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E" w:rsidRPr="005B3ECD" w:rsidRDefault="00B125BE" w:rsidP="005B3E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ECD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B125BE" w:rsidRPr="005B3ECD" w:rsidRDefault="00B125BE" w:rsidP="00B1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CD">
        <w:rPr>
          <w:rFonts w:ascii="Times New Roman" w:hAnsi="Times New Roman" w:cs="Times New Roman"/>
          <w:b/>
          <w:sz w:val="28"/>
          <w:szCs w:val="28"/>
        </w:rPr>
        <w:t>ПРИКАРПАТСЬКИЙ НАЦІОНАЛЬНИЙ УНІВЕРСИТЕТ</w:t>
      </w:r>
    </w:p>
    <w:p w:rsidR="00B125BE" w:rsidRPr="005B3ECD" w:rsidRDefault="005B3ECD" w:rsidP="00B1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CD">
        <w:rPr>
          <w:rFonts w:ascii="Times New Roman" w:hAnsi="Times New Roman" w:cs="Times New Roman"/>
          <w:b/>
          <w:sz w:val="28"/>
          <w:szCs w:val="28"/>
        </w:rPr>
        <w:t xml:space="preserve"> ІМЕНІ ВАСИЛЯ СТЕФАНИКА</w:t>
      </w:r>
    </w:p>
    <w:p w:rsidR="00B125BE" w:rsidRDefault="00B125BE" w:rsidP="00B125BE">
      <w:pPr>
        <w:jc w:val="center"/>
        <w:rPr>
          <w:b/>
          <w:sz w:val="28"/>
          <w:szCs w:val="28"/>
        </w:rPr>
      </w:pPr>
    </w:p>
    <w:p w:rsidR="00B125BE" w:rsidRDefault="00B125BE" w:rsidP="00DC3CA8">
      <w:pPr>
        <w:rPr>
          <w:b/>
          <w:sz w:val="28"/>
          <w:szCs w:val="28"/>
        </w:rPr>
      </w:pPr>
    </w:p>
    <w:p w:rsidR="00B125BE" w:rsidRDefault="00B125BE" w:rsidP="00B125BE">
      <w:pPr>
        <w:jc w:val="center"/>
        <w:rPr>
          <w:b/>
          <w:sz w:val="28"/>
          <w:szCs w:val="28"/>
        </w:rPr>
      </w:pPr>
    </w:p>
    <w:p w:rsidR="00B125BE" w:rsidRPr="005B3ECD" w:rsidRDefault="00B125BE" w:rsidP="005B3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>Факультет</w:t>
      </w:r>
      <w:r w:rsidR="005B3ECD">
        <w:rPr>
          <w:rFonts w:ascii="Times New Roman" w:hAnsi="Times New Roman" w:cs="Times New Roman"/>
          <w:sz w:val="28"/>
          <w:szCs w:val="28"/>
        </w:rPr>
        <w:t xml:space="preserve"> </w:t>
      </w:r>
      <w:r w:rsidRPr="005B3ECD">
        <w:rPr>
          <w:rFonts w:ascii="Times New Roman" w:hAnsi="Times New Roman" w:cs="Times New Roman"/>
          <w:b/>
          <w:sz w:val="28"/>
          <w:szCs w:val="28"/>
        </w:rPr>
        <w:t>філології</w:t>
      </w:r>
    </w:p>
    <w:p w:rsidR="00B125BE" w:rsidRPr="005B3ECD" w:rsidRDefault="00B125BE" w:rsidP="00B12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>Кафедра слов’янських мов</w:t>
      </w:r>
    </w:p>
    <w:p w:rsidR="00B125BE" w:rsidRPr="005B3ECD" w:rsidRDefault="00B125BE" w:rsidP="00DC3CA8">
      <w:pPr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B125BE" w:rsidP="00B12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B125BE" w:rsidP="00DC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CD">
        <w:rPr>
          <w:rFonts w:ascii="Times New Roman" w:hAnsi="Times New Roman" w:cs="Times New Roman"/>
          <w:b/>
          <w:sz w:val="28"/>
          <w:szCs w:val="28"/>
        </w:rPr>
        <w:t>СИЛЛАБУС НАВЧАЛЬНОЇ ДИСЦИПЛІНИ</w:t>
      </w:r>
    </w:p>
    <w:p w:rsidR="00B125BE" w:rsidRPr="005B3ECD" w:rsidRDefault="005B3ECD" w:rsidP="00DC3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 </w:t>
      </w:r>
      <w:r w:rsidR="00B125BE" w:rsidRPr="005B3ECD">
        <w:rPr>
          <w:rFonts w:ascii="Times New Roman" w:hAnsi="Times New Roman" w:cs="Times New Roman"/>
          <w:b/>
          <w:sz w:val="28"/>
          <w:szCs w:val="28"/>
        </w:rPr>
        <w:t>МОВА (ПОЛЬСЬКА)</w:t>
      </w:r>
    </w:p>
    <w:p w:rsidR="00B125BE" w:rsidRPr="005B3ECD" w:rsidRDefault="00B125BE" w:rsidP="00DC3CA8">
      <w:pPr>
        <w:ind w:left="1884"/>
        <w:jc w:val="center"/>
        <w:rPr>
          <w:rFonts w:ascii="Times New Roman" w:hAnsi="Times New Roman" w:cs="Times New Roman"/>
          <w:sz w:val="28"/>
          <w:szCs w:val="28"/>
        </w:rPr>
      </w:pPr>
    </w:p>
    <w:p w:rsidR="00B125BE" w:rsidRDefault="00B125BE" w:rsidP="00DC3C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r w:rsidRPr="005B3E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3ECD">
        <w:rPr>
          <w:rFonts w:ascii="Times New Roman" w:hAnsi="Times New Roman" w:cs="Times New Roman"/>
          <w:b/>
          <w:bCs/>
          <w:sz w:val="28"/>
          <w:szCs w:val="28"/>
        </w:rPr>
        <w:t>Середня освіта (польська мова та література</w:t>
      </w:r>
      <w:r w:rsidRPr="005B3E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5BE" w:rsidRPr="00DC3CA8" w:rsidRDefault="005B3ECD" w:rsidP="00DC3CA8">
      <w:pPr>
        <w:ind w:left="1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Першого бакалаврського рівня</w:t>
      </w:r>
      <w:r w:rsidR="00DC3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спеціальністю 014 Середня освіта</w:t>
      </w:r>
      <w:r w:rsidR="00DC3CA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алузі знань 01 Освіта/Педагогіка</w:t>
      </w:r>
    </w:p>
    <w:p w:rsidR="00B125BE" w:rsidRPr="005B3ECD" w:rsidRDefault="00DC3CA8" w:rsidP="00DC3CA8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3ECD">
        <w:rPr>
          <w:rFonts w:ascii="Times New Roman" w:hAnsi="Times New Roman" w:cs="Times New Roman"/>
          <w:sz w:val="28"/>
          <w:szCs w:val="28"/>
        </w:rPr>
        <w:t>пеціалізація</w:t>
      </w:r>
      <w:r w:rsidR="00B125BE" w:rsidRPr="005B3ECD">
        <w:rPr>
          <w:rFonts w:ascii="Times New Roman" w:hAnsi="Times New Roman" w:cs="Times New Roman"/>
          <w:sz w:val="28"/>
          <w:szCs w:val="28"/>
        </w:rPr>
        <w:t xml:space="preserve"> </w:t>
      </w:r>
      <w:r w:rsidR="00B125BE" w:rsidRPr="005B3ECD">
        <w:rPr>
          <w:rFonts w:ascii="Times New Roman" w:hAnsi="Times New Roman" w:cs="Times New Roman"/>
          <w:b/>
          <w:sz w:val="28"/>
          <w:szCs w:val="28"/>
        </w:rPr>
        <w:t>0</w:t>
      </w:r>
      <w:r w:rsidR="005B3ECD">
        <w:rPr>
          <w:rFonts w:ascii="Times New Roman" w:hAnsi="Times New Roman" w:cs="Times New Roman"/>
          <w:b/>
          <w:sz w:val="28"/>
          <w:szCs w:val="28"/>
        </w:rPr>
        <w:t>14.028 Польська мова і література</w:t>
      </w:r>
    </w:p>
    <w:p w:rsidR="00B125BE" w:rsidRPr="005B3ECD" w:rsidRDefault="00B125BE" w:rsidP="00B125BE">
      <w:pPr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DC3CA8" w:rsidP="00DC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125BE" w:rsidRPr="005B3ECD" w:rsidRDefault="00B125BE" w:rsidP="00B12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B125BE" w:rsidP="00B125BE">
      <w:pPr>
        <w:jc w:val="right"/>
        <w:rPr>
          <w:rFonts w:ascii="Times New Roman" w:hAnsi="Times New Roman" w:cs="Times New Roman"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B125BE" w:rsidRPr="005B3ECD" w:rsidRDefault="00B125BE" w:rsidP="00B125BE">
      <w:pPr>
        <w:jc w:val="right"/>
        <w:rPr>
          <w:rFonts w:ascii="Times New Roman" w:hAnsi="Times New Roman" w:cs="Times New Roman"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 xml:space="preserve">Протокол № 1 від “”  08 2021 р.  </w:t>
      </w:r>
    </w:p>
    <w:p w:rsidR="00B125BE" w:rsidRPr="005B3ECD" w:rsidRDefault="00B125BE" w:rsidP="00B12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B125BE" w:rsidP="00DC3CA8">
      <w:pPr>
        <w:rPr>
          <w:rFonts w:ascii="Times New Roman" w:hAnsi="Times New Roman" w:cs="Times New Roman"/>
          <w:sz w:val="28"/>
          <w:szCs w:val="28"/>
        </w:rPr>
      </w:pPr>
    </w:p>
    <w:p w:rsidR="00B125BE" w:rsidRPr="005B3ECD" w:rsidRDefault="00B125BE" w:rsidP="00B12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ECD">
        <w:rPr>
          <w:rFonts w:ascii="Times New Roman" w:hAnsi="Times New Roman" w:cs="Times New Roman"/>
          <w:sz w:val="28"/>
          <w:szCs w:val="28"/>
        </w:rPr>
        <w:t>м. Івано-Франківськ - 2021</w:t>
      </w:r>
    </w:p>
    <w:p w:rsidR="00B125BE" w:rsidRPr="005B3ECD" w:rsidRDefault="00B125BE" w:rsidP="00B12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5BE" w:rsidRPr="00FA3817" w:rsidRDefault="00B125BE" w:rsidP="00FA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17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Анотація до курсу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Мета та цілі курсу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Політика курсу</w:t>
      </w:r>
    </w:p>
    <w:p w:rsidR="00B125BE" w:rsidRPr="00FA3817" w:rsidRDefault="00B125BE" w:rsidP="00B125BE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3817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25BE" w:rsidRPr="00193CEB" w:rsidRDefault="00B125BE" w:rsidP="00B125BE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B125BE" w:rsidRDefault="00B125BE" w:rsidP="00B125BE">
      <w:pPr>
        <w:jc w:val="both"/>
        <w:rPr>
          <w:sz w:val="28"/>
          <w:szCs w:val="28"/>
        </w:rPr>
      </w:pPr>
    </w:p>
    <w:p w:rsidR="00FA3817" w:rsidRDefault="00FA3817" w:rsidP="00B125BE">
      <w:pPr>
        <w:jc w:val="both"/>
        <w:rPr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831"/>
        <w:gridCol w:w="402"/>
        <w:gridCol w:w="86"/>
        <w:gridCol w:w="483"/>
        <w:gridCol w:w="1559"/>
        <w:gridCol w:w="425"/>
        <w:gridCol w:w="454"/>
        <w:gridCol w:w="397"/>
        <w:gridCol w:w="992"/>
        <w:gridCol w:w="567"/>
        <w:gridCol w:w="1134"/>
        <w:gridCol w:w="1843"/>
      </w:tblGrid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b/>
              </w:rPr>
              <w:lastRenderedPageBreak/>
              <w:t>1. Загальна інформація</w:t>
            </w: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Назва дисципліни</w:t>
            </w:r>
          </w:p>
        </w:tc>
        <w:tc>
          <w:tcPr>
            <w:tcW w:w="7854" w:type="dxa"/>
            <w:gridSpan w:val="9"/>
          </w:tcPr>
          <w:p w:rsidR="00B125BE" w:rsidRPr="00FA3817" w:rsidRDefault="00FA3817" w:rsidP="002D6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817">
              <w:rPr>
                <w:rFonts w:ascii="Times New Roman" w:hAnsi="Times New Roman" w:cs="Times New Roman"/>
                <w:b/>
                <w:bCs/>
              </w:rPr>
              <w:t xml:space="preserve">Основна </w:t>
            </w:r>
            <w:r w:rsidR="00B125BE" w:rsidRPr="00FA3817">
              <w:rPr>
                <w:rFonts w:ascii="Times New Roman" w:hAnsi="Times New Roman" w:cs="Times New Roman"/>
                <w:b/>
                <w:bCs/>
              </w:rPr>
              <w:t>мова (польська)</w:t>
            </w: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 xml:space="preserve">Викладач </w:t>
            </w:r>
          </w:p>
        </w:tc>
        <w:tc>
          <w:tcPr>
            <w:tcW w:w="7854" w:type="dxa"/>
            <w:gridSpan w:val="9"/>
          </w:tcPr>
          <w:p w:rsidR="00B125BE" w:rsidRPr="00FA3817" w:rsidRDefault="00FA3817" w:rsidP="002D6D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к.ф.н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, доц. </w:t>
            </w:r>
            <w:proofErr w:type="spellStart"/>
            <w:r>
              <w:rPr>
                <w:rFonts w:ascii="Times New Roman" w:hAnsi="Times New Roman" w:cs="Times New Roman"/>
              </w:rPr>
              <w:t>Мицан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Дарія</w:t>
            </w:r>
            <w:r w:rsidR="00B125BE" w:rsidRPr="00FA3817">
              <w:rPr>
                <w:rFonts w:ascii="Times New Roman" w:hAnsi="Times New Roman" w:cs="Times New Roman"/>
              </w:rPr>
              <w:t xml:space="preserve"> Миронівна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Контактний телефон викладача</w:t>
            </w:r>
          </w:p>
        </w:tc>
        <w:tc>
          <w:tcPr>
            <w:tcW w:w="7854" w:type="dxa"/>
            <w:gridSpan w:val="9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+380672590777</w:t>
            </w: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FA3817">
              <w:rPr>
                <w:rFonts w:ascii="Times New Roman" w:hAnsi="Times New Roman" w:cs="Times New Roman"/>
                <w:b/>
              </w:rPr>
              <w:t>mailвикладача</w:t>
            </w:r>
            <w:proofErr w:type="spellEnd"/>
          </w:p>
        </w:tc>
        <w:tc>
          <w:tcPr>
            <w:tcW w:w="7854" w:type="dxa"/>
            <w:gridSpan w:val="9"/>
          </w:tcPr>
          <w:p w:rsidR="00B125BE" w:rsidRPr="00FA3817" w:rsidRDefault="00B125BE" w:rsidP="00FA3817">
            <w:pPr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A3817"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br/>
            </w:r>
            <w:hyperlink r:id="rId6" w:history="1">
              <w:r w:rsidRPr="00FA3817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dmycan@ukr.net</w:t>
              </w:r>
            </w:hyperlink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Формат дисципліни</w:t>
            </w:r>
          </w:p>
        </w:tc>
        <w:tc>
          <w:tcPr>
            <w:tcW w:w="7854" w:type="dxa"/>
            <w:gridSpan w:val="9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Очний</w:t>
            </w: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Обсяг дисципліни</w:t>
            </w:r>
          </w:p>
        </w:tc>
        <w:tc>
          <w:tcPr>
            <w:tcW w:w="7854" w:type="dxa"/>
            <w:gridSpan w:val="9"/>
          </w:tcPr>
          <w:p w:rsidR="00B125BE" w:rsidRPr="00FA3817" w:rsidRDefault="00FA3817" w:rsidP="002D6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годи</w:t>
            </w:r>
            <w:r w:rsidR="00B125BE" w:rsidRPr="00FA381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r w:rsidR="00B125BE" w:rsidRPr="00FA3817">
              <w:rPr>
                <w:rFonts w:ascii="Times New Roman" w:hAnsi="Times New Roman" w:cs="Times New Roman"/>
              </w:rPr>
              <w:t xml:space="preserve"> кредитів ECTS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практичні години – </w:t>
            </w:r>
            <w:r w:rsidR="002D6DD6">
              <w:rPr>
                <w:rFonts w:ascii="Times New Roman" w:hAnsi="Times New Roman" w:cs="Times New Roman"/>
              </w:rPr>
              <w:t>15</w:t>
            </w:r>
            <w:r w:rsidR="00FA3817">
              <w:rPr>
                <w:rFonts w:ascii="Times New Roman" w:hAnsi="Times New Roman" w:cs="Times New Roman"/>
              </w:rPr>
              <w:t>0</w:t>
            </w:r>
            <w:r w:rsidRPr="00FA3817">
              <w:rPr>
                <w:rFonts w:ascii="Times New Roman" w:hAnsi="Times New Roman" w:cs="Times New Roman"/>
              </w:rPr>
              <w:t xml:space="preserve">, самостійна робота </w:t>
            </w:r>
            <w:r w:rsidR="00FA3817">
              <w:rPr>
                <w:rFonts w:ascii="Times New Roman" w:hAnsi="Times New Roman" w:cs="Times New Roman"/>
              </w:rPr>
              <w:t>–</w:t>
            </w:r>
            <w:r w:rsidRPr="00FA3817">
              <w:rPr>
                <w:rFonts w:ascii="Times New Roman" w:hAnsi="Times New Roman" w:cs="Times New Roman"/>
              </w:rPr>
              <w:t xml:space="preserve"> </w:t>
            </w:r>
            <w:r w:rsidR="002D6DD6">
              <w:rPr>
                <w:rFonts w:ascii="Times New Roman" w:hAnsi="Times New Roman" w:cs="Times New Roman"/>
              </w:rPr>
              <w:t>21</w:t>
            </w:r>
            <w:r w:rsidR="00FA3817">
              <w:rPr>
                <w:rFonts w:ascii="Times New Roman" w:hAnsi="Times New Roman" w:cs="Times New Roman"/>
              </w:rPr>
              <w:t>0</w:t>
            </w:r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Посилання на сайт дистанційного навчання</w:t>
            </w:r>
          </w:p>
        </w:tc>
        <w:tc>
          <w:tcPr>
            <w:tcW w:w="7854" w:type="dxa"/>
            <w:gridSpan w:val="9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</w:p>
          <w:p w:rsidR="00B125BE" w:rsidRPr="00FA3817" w:rsidRDefault="004C2592" w:rsidP="002D6DD6">
            <w:pPr>
              <w:rPr>
                <w:rFonts w:ascii="Times New Roman" w:hAnsi="Times New Roman" w:cs="Times New Roman"/>
              </w:rPr>
            </w:pPr>
            <w:hyperlink r:id="rId7" w:history="1">
              <w:r w:rsidR="00B125BE" w:rsidRPr="00FA3817">
                <w:rPr>
                  <w:rStyle w:val="a6"/>
                  <w:rFonts w:ascii="Times New Roman" w:hAnsi="Times New Roman" w:cs="Times New Roman"/>
                </w:rPr>
                <w:t>http://www.d-learn.pu.if.ua/</w:t>
              </w:r>
            </w:hyperlink>
          </w:p>
        </w:tc>
      </w:tr>
      <w:tr w:rsidR="00B125BE" w:rsidRPr="00FA3817" w:rsidTr="009A7137">
        <w:tc>
          <w:tcPr>
            <w:tcW w:w="2319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Консультації</w:t>
            </w:r>
          </w:p>
        </w:tc>
        <w:tc>
          <w:tcPr>
            <w:tcW w:w="7854" w:type="dxa"/>
            <w:gridSpan w:val="9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Консультації проводяться згідно з узгодженим графіком на навчальний семестр. Також консультації мож</w:t>
            </w:r>
            <w:r w:rsidR="00FA3817">
              <w:rPr>
                <w:rFonts w:ascii="Times New Roman" w:hAnsi="Times New Roman" w:cs="Times New Roman"/>
              </w:rPr>
              <w:t>ливі в день проведення</w:t>
            </w:r>
            <w:r w:rsidRPr="00FA3817">
              <w:rPr>
                <w:rFonts w:ascii="Times New Roman" w:hAnsi="Times New Roman" w:cs="Times New Roman"/>
              </w:rPr>
              <w:t xml:space="preserve"> практичних занять, окрім того практикується залучення </w:t>
            </w:r>
            <w:proofErr w:type="spellStart"/>
            <w:r w:rsidRPr="00FA381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A3817">
              <w:rPr>
                <w:rFonts w:ascii="Times New Roman" w:hAnsi="Times New Roman" w:cs="Times New Roman"/>
              </w:rPr>
              <w:t xml:space="preserve"> ресурсів за попередньою домовленістю.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b/>
              </w:rPr>
              <w:t>2. Анотація до курсу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2D6DD6" w:rsidRDefault="002D6DD6" w:rsidP="00596478">
            <w:pPr>
              <w:pStyle w:val="TableParagraph"/>
              <w:ind w:left="0" w:right="92"/>
              <w:jc w:val="both"/>
            </w:pPr>
            <w:r w:rsidRPr="00FA3817">
              <w:t>Навчальна дисципліна «</w:t>
            </w:r>
            <w:r>
              <w:t xml:space="preserve">Основна </w:t>
            </w:r>
            <w:r w:rsidRPr="00FA3817">
              <w:t>мова (польська)»</w:t>
            </w:r>
            <w:r>
              <w:t xml:space="preserve"> є</w:t>
            </w:r>
            <w:r>
              <w:rPr>
                <w:spacing w:val="1"/>
              </w:rPr>
              <w:t xml:space="preserve"> </w:t>
            </w:r>
            <w:r>
              <w:t>обов’язковою</w:t>
            </w:r>
            <w:r>
              <w:rPr>
                <w:spacing w:val="1"/>
              </w:rPr>
              <w:t xml:space="preserve"> </w:t>
            </w:r>
            <w:r>
              <w:t>дисципліною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студентів</w:t>
            </w:r>
            <w:r>
              <w:rPr>
                <w:spacing w:val="1"/>
              </w:rPr>
              <w:t xml:space="preserve"> </w:t>
            </w:r>
            <w:r>
              <w:t>першого</w:t>
            </w:r>
            <w:r>
              <w:rPr>
                <w:spacing w:val="1"/>
              </w:rPr>
              <w:t xml:space="preserve"> </w:t>
            </w:r>
            <w:r>
              <w:t>курсу</w:t>
            </w:r>
            <w:r>
              <w:rPr>
                <w:spacing w:val="1"/>
              </w:rPr>
              <w:t xml:space="preserve"> </w:t>
            </w:r>
            <w:r>
              <w:t xml:space="preserve">спеціальності </w:t>
            </w:r>
            <w:r>
              <w:rPr>
                <w:i/>
              </w:rPr>
              <w:t>014 Середня освіта</w:t>
            </w:r>
            <w:r>
              <w:t xml:space="preserve">, спеціалізації </w:t>
            </w:r>
            <w:r>
              <w:rPr>
                <w:i/>
              </w:rPr>
              <w:t>014.028 Польська мова і література.</w:t>
            </w:r>
            <w:r>
              <w:t xml:space="preserve"> Дисципліна</w:t>
            </w:r>
            <w:r>
              <w:rPr>
                <w:spacing w:val="1"/>
              </w:rPr>
              <w:t xml:space="preserve"> </w:t>
            </w:r>
            <w:r>
              <w:t>нараховує 12 кредитів (360 год.) і вивчається в І та ІІ семестрах. Курс спрямований на</w:t>
            </w:r>
            <w:r>
              <w:rPr>
                <w:spacing w:val="1"/>
              </w:rPr>
              <w:t xml:space="preserve"> </w:t>
            </w:r>
            <w:r>
              <w:t>поступове</w:t>
            </w:r>
            <w:r>
              <w:rPr>
                <w:spacing w:val="1"/>
              </w:rPr>
              <w:t xml:space="preserve"> </w:t>
            </w:r>
            <w:r>
              <w:t>формування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студентів</w:t>
            </w:r>
            <w:r>
              <w:rPr>
                <w:spacing w:val="1"/>
              </w:rPr>
              <w:t xml:space="preserve"> </w:t>
            </w:r>
            <w:r>
              <w:t>комунікативної</w:t>
            </w:r>
            <w:r>
              <w:rPr>
                <w:spacing w:val="1"/>
              </w:rPr>
              <w:t xml:space="preserve"> </w:t>
            </w:r>
            <w:r>
              <w:t>компетентності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основі</w:t>
            </w:r>
            <w:r>
              <w:rPr>
                <w:spacing w:val="1"/>
              </w:rPr>
              <w:t xml:space="preserve"> </w:t>
            </w:r>
            <w:r>
              <w:t>лінгвістичних,</w:t>
            </w:r>
            <w:r>
              <w:rPr>
                <w:spacing w:val="1"/>
              </w:rPr>
              <w:t xml:space="preserve"> </w:t>
            </w:r>
            <w:r>
              <w:t>соціокультурних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професійних</w:t>
            </w:r>
            <w:r>
              <w:rPr>
                <w:spacing w:val="1"/>
              </w:rPr>
              <w:t xml:space="preserve"> </w:t>
            </w:r>
            <w:r>
              <w:t>знань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польської</w:t>
            </w:r>
            <w:r>
              <w:rPr>
                <w:spacing w:val="1"/>
              </w:rPr>
              <w:t xml:space="preserve"> </w:t>
            </w:r>
            <w:r>
              <w:t>мови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рівні</w:t>
            </w:r>
            <w:r>
              <w:rPr>
                <w:spacing w:val="1"/>
              </w:rPr>
              <w:t xml:space="preserve"> </w:t>
            </w:r>
            <w:r>
              <w:t>А1–А2–В1,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також</w:t>
            </w:r>
            <w:r>
              <w:rPr>
                <w:spacing w:val="1"/>
              </w:rPr>
              <w:t xml:space="preserve"> </w:t>
            </w:r>
            <w:r>
              <w:t>вміння</w:t>
            </w:r>
            <w:r>
              <w:rPr>
                <w:spacing w:val="1"/>
              </w:rPr>
              <w:t xml:space="preserve"> </w:t>
            </w:r>
            <w:r>
              <w:t>використовувати набуті знання під час здійснення навчально-виховного процесу з польської мови.</w:t>
            </w:r>
            <w:r>
              <w:rPr>
                <w:spacing w:val="1"/>
              </w:rPr>
              <w:t xml:space="preserve"> </w:t>
            </w:r>
            <w:r>
              <w:t>Теми практичних занять, пропонований граматичний та лексичний матеріал підібрано відповідно</w:t>
            </w:r>
            <w:r>
              <w:rPr>
                <w:spacing w:val="1"/>
              </w:rPr>
              <w:t xml:space="preserve"> </w:t>
            </w:r>
            <w:r>
              <w:t xml:space="preserve">до вимог </w:t>
            </w:r>
            <w:r>
              <w:rPr>
                <w:i/>
              </w:rPr>
              <w:t xml:space="preserve">Загальноєвропейських рекомендацій з мовної освіти </w:t>
            </w:r>
            <w:r>
              <w:t xml:space="preserve">та </w:t>
            </w:r>
            <w:r>
              <w:rPr>
                <w:i/>
              </w:rPr>
              <w:t>Програм викладання польської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мови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як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іноземної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(рівень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А1−С2)</w:t>
            </w:r>
            <w:r>
              <w:rPr>
                <w:i/>
                <w:spacing w:val="40"/>
              </w:rPr>
              <w:t xml:space="preserve"> </w:t>
            </w:r>
            <w:r>
              <w:t>за</w:t>
            </w:r>
            <w:r>
              <w:rPr>
                <w:spacing w:val="39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І.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Яновської</w:t>
            </w:r>
            <w:proofErr w:type="spellEnd"/>
            <w:r>
              <w:t>,</w:t>
            </w:r>
            <w:r>
              <w:rPr>
                <w:spacing w:val="41"/>
              </w:rPr>
              <w:t xml:space="preserve"> </w:t>
            </w:r>
            <w:r>
              <w:t xml:space="preserve">Е. </w:t>
            </w:r>
            <w:proofErr w:type="spellStart"/>
            <w:r>
              <w:t>Ліпінської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 xml:space="preserve">А. </w:t>
            </w:r>
            <w:proofErr w:type="spellStart"/>
            <w:r>
              <w:t>Рабєй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Серетни</w:t>
            </w:r>
            <w:proofErr w:type="spellEnd"/>
            <w:r>
              <w:t>,</w:t>
            </w:r>
            <w:r w:rsidR="00596478">
              <w:t xml:space="preserve"> </w:t>
            </w:r>
            <w:r w:rsidRPr="002D6DD6">
              <w:t>П. Турка,</w:t>
            </w:r>
            <w:r w:rsidRPr="002D6DD6">
              <w:rPr>
                <w:spacing w:val="1"/>
              </w:rPr>
              <w:t xml:space="preserve"> </w:t>
            </w:r>
            <w:r w:rsidRPr="002D6DD6">
              <w:t>а</w:t>
            </w:r>
            <w:r w:rsidRPr="002D6DD6">
              <w:rPr>
                <w:spacing w:val="1"/>
              </w:rPr>
              <w:t xml:space="preserve"> </w:t>
            </w:r>
            <w:r w:rsidRPr="002D6DD6">
              <w:t>також</w:t>
            </w:r>
            <w:r w:rsidRPr="002D6DD6">
              <w:rPr>
                <w:spacing w:val="1"/>
              </w:rPr>
              <w:t xml:space="preserve"> </w:t>
            </w:r>
            <w:r w:rsidRPr="002D6DD6">
              <w:t>з</w:t>
            </w:r>
            <w:r w:rsidRPr="002D6DD6">
              <w:rPr>
                <w:spacing w:val="1"/>
              </w:rPr>
              <w:t xml:space="preserve"> </w:t>
            </w:r>
            <w:r w:rsidRPr="002D6DD6">
              <w:t>урахуванням</w:t>
            </w:r>
            <w:r w:rsidRPr="002D6DD6">
              <w:rPr>
                <w:spacing w:val="1"/>
              </w:rPr>
              <w:t xml:space="preserve"> </w:t>
            </w:r>
            <w:r w:rsidRPr="002D6DD6">
              <w:t>змісту</w:t>
            </w:r>
            <w:r w:rsidRPr="002D6DD6">
              <w:rPr>
                <w:spacing w:val="1"/>
              </w:rPr>
              <w:t xml:space="preserve"> </w:t>
            </w:r>
            <w:r w:rsidRPr="002D6DD6">
              <w:t>державного</w:t>
            </w:r>
            <w:r w:rsidRPr="002D6DD6">
              <w:rPr>
                <w:spacing w:val="1"/>
              </w:rPr>
              <w:t xml:space="preserve"> </w:t>
            </w:r>
            <w:r w:rsidRPr="002D6DD6">
              <w:t>стандарту</w:t>
            </w:r>
            <w:r w:rsidRPr="002D6DD6">
              <w:rPr>
                <w:spacing w:val="1"/>
              </w:rPr>
              <w:t xml:space="preserve"> </w:t>
            </w:r>
            <w:r w:rsidRPr="002D6DD6">
              <w:t>базової</w:t>
            </w:r>
            <w:r w:rsidRPr="002D6DD6">
              <w:rPr>
                <w:spacing w:val="1"/>
              </w:rPr>
              <w:t xml:space="preserve"> </w:t>
            </w:r>
            <w:r w:rsidRPr="002D6DD6">
              <w:t>та</w:t>
            </w:r>
            <w:r w:rsidRPr="002D6DD6">
              <w:rPr>
                <w:spacing w:val="1"/>
              </w:rPr>
              <w:t xml:space="preserve"> </w:t>
            </w:r>
            <w:r w:rsidRPr="002D6DD6">
              <w:t>повної</w:t>
            </w:r>
            <w:r w:rsidRPr="002D6DD6">
              <w:rPr>
                <w:spacing w:val="55"/>
              </w:rPr>
              <w:t xml:space="preserve"> </w:t>
            </w:r>
            <w:r w:rsidRPr="002D6DD6">
              <w:t>загальної</w:t>
            </w:r>
            <w:r w:rsidRPr="002D6DD6">
              <w:rPr>
                <w:spacing w:val="1"/>
              </w:rPr>
              <w:t xml:space="preserve"> </w:t>
            </w:r>
            <w:r w:rsidRPr="002D6DD6">
              <w:t>середньої</w:t>
            </w:r>
            <w:r w:rsidRPr="002D6DD6">
              <w:rPr>
                <w:spacing w:val="-4"/>
              </w:rPr>
              <w:t xml:space="preserve"> </w:t>
            </w:r>
            <w:r w:rsidRPr="002D6DD6">
              <w:t>освіти</w:t>
            </w:r>
            <w:r w:rsidRPr="002D6DD6">
              <w:rPr>
                <w:spacing w:val="-1"/>
              </w:rPr>
              <w:t xml:space="preserve"> </w:t>
            </w:r>
            <w:r w:rsidRPr="002D6DD6">
              <w:t>та</w:t>
            </w:r>
            <w:r w:rsidRPr="002D6DD6">
              <w:rPr>
                <w:spacing w:val="-2"/>
              </w:rPr>
              <w:t xml:space="preserve"> </w:t>
            </w:r>
            <w:r w:rsidRPr="002D6DD6">
              <w:t>навчальних</w:t>
            </w:r>
            <w:r w:rsidRPr="002D6DD6">
              <w:rPr>
                <w:spacing w:val="-1"/>
              </w:rPr>
              <w:t xml:space="preserve"> </w:t>
            </w:r>
            <w:r w:rsidRPr="002D6DD6">
              <w:t>програм</w:t>
            </w:r>
            <w:r w:rsidRPr="002D6DD6">
              <w:rPr>
                <w:spacing w:val="-2"/>
              </w:rPr>
              <w:t xml:space="preserve"> </w:t>
            </w:r>
            <w:r w:rsidRPr="002D6DD6">
              <w:t>з</w:t>
            </w:r>
            <w:r w:rsidRPr="002D6DD6">
              <w:rPr>
                <w:spacing w:val="-2"/>
              </w:rPr>
              <w:t xml:space="preserve"> </w:t>
            </w:r>
            <w:r w:rsidRPr="002D6DD6">
              <w:t>польської</w:t>
            </w:r>
            <w:r w:rsidRPr="002D6DD6">
              <w:rPr>
                <w:spacing w:val="-1"/>
              </w:rPr>
              <w:t xml:space="preserve"> </w:t>
            </w:r>
            <w:r w:rsidRPr="002D6DD6">
              <w:t>мови</w:t>
            </w:r>
            <w:r w:rsidRPr="002D6DD6">
              <w:rPr>
                <w:spacing w:val="-1"/>
              </w:rPr>
              <w:t xml:space="preserve"> </w:t>
            </w:r>
            <w:r w:rsidRPr="002D6DD6">
              <w:t>у</w:t>
            </w:r>
            <w:r w:rsidRPr="002D6DD6">
              <w:rPr>
                <w:spacing w:val="-4"/>
              </w:rPr>
              <w:t xml:space="preserve"> </w:t>
            </w:r>
            <w:r w:rsidRPr="002D6DD6">
              <w:t>загальноосвітніх</w:t>
            </w:r>
            <w:r w:rsidRPr="002D6DD6">
              <w:rPr>
                <w:spacing w:val="-3"/>
              </w:rPr>
              <w:t xml:space="preserve"> </w:t>
            </w:r>
            <w:r w:rsidRPr="002D6DD6">
              <w:t>навчальних</w:t>
            </w:r>
            <w:r w:rsidRPr="002D6DD6">
              <w:rPr>
                <w:spacing w:val="-2"/>
              </w:rPr>
              <w:t xml:space="preserve"> </w:t>
            </w:r>
            <w:r w:rsidRPr="002D6DD6">
              <w:t>закладах.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b/>
              </w:rPr>
              <w:t>3. Мета та цілі курсу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596478" w:rsidRDefault="00596478" w:rsidP="00596478">
            <w:pPr>
              <w:pStyle w:val="TableParagraph"/>
              <w:ind w:left="0" w:right="91"/>
              <w:jc w:val="both"/>
            </w:pPr>
            <w:r>
              <w:t>Формування</w:t>
            </w:r>
            <w:r>
              <w:rPr>
                <w:spacing w:val="1"/>
              </w:rPr>
              <w:t xml:space="preserve"> </w:t>
            </w:r>
            <w:r>
              <w:t>особистості</w:t>
            </w:r>
            <w:r>
              <w:rPr>
                <w:spacing w:val="1"/>
              </w:rPr>
              <w:t xml:space="preserve"> </w:t>
            </w:r>
            <w:r>
              <w:t>фахівця,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здатний</w:t>
            </w:r>
            <w:r>
              <w:rPr>
                <w:spacing w:val="1"/>
              </w:rPr>
              <w:t xml:space="preserve"> </w:t>
            </w:r>
            <w:r>
              <w:t>вирішувати</w:t>
            </w:r>
            <w:r>
              <w:rPr>
                <w:spacing w:val="1"/>
              </w:rPr>
              <w:t xml:space="preserve"> </w:t>
            </w:r>
            <w:r>
              <w:t>типові</w:t>
            </w:r>
            <w:r>
              <w:rPr>
                <w:spacing w:val="1"/>
              </w:rPr>
              <w:t xml:space="preserve"> </w:t>
            </w:r>
            <w:r>
              <w:t>професійні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-52"/>
              </w:rPr>
              <w:t xml:space="preserve"> </w:t>
            </w:r>
            <w:r>
              <w:t>організації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здійснення</w:t>
            </w:r>
            <w:r>
              <w:rPr>
                <w:spacing w:val="1"/>
              </w:rPr>
              <w:t xml:space="preserve"> </w:t>
            </w:r>
            <w:r>
              <w:t>навчально-виховного</w:t>
            </w:r>
            <w:r>
              <w:rPr>
                <w:spacing w:val="1"/>
              </w:rPr>
              <w:t xml:space="preserve"> </w:t>
            </w:r>
            <w:r>
              <w:t>процесу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польської</w:t>
            </w:r>
            <w:r>
              <w:rPr>
                <w:spacing w:val="1"/>
              </w:rPr>
              <w:t xml:space="preserve"> </w:t>
            </w:r>
            <w:r>
              <w:t>мови;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1"/>
              </w:rPr>
              <w:t xml:space="preserve"> </w:t>
            </w:r>
            <w:r>
              <w:t>висококваліфікованих фахівців у галузі освіти, що володіють знаннями з сучасної польської мови.</w:t>
            </w:r>
            <w:r>
              <w:rPr>
                <w:spacing w:val="1"/>
              </w:rPr>
              <w:t xml:space="preserve"> </w:t>
            </w:r>
            <w:r>
              <w:t>До завдань курсу належить формування в студентів комунікативної</w:t>
            </w:r>
            <w:r>
              <w:rPr>
                <w:spacing w:val="1"/>
              </w:rPr>
              <w:t xml:space="preserve"> </w:t>
            </w:r>
            <w:r>
              <w:t>компетентності</w:t>
            </w:r>
            <w:r>
              <w:rPr>
                <w:spacing w:val="1"/>
              </w:rPr>
              <w:t xml:space="preserve"> </w:t>
            </w:r>
            <w:r>
              <w:t>на основі</w:t>
            </w:r>
            <w:r>
              <w:rPr>
                <w:spacing w:val="1"/>
              </w:rPr>
              <w:t xml:space="preserve"> </w:t>
            </w:r>
            <w:r>
              <w:t>лінгвістичних,</w:t>
            </w:r>
            <w:r>
              <w:rPr>
                <w:spacing w:val="1"/>
              </w:rPr>
              <w:t xml:space="preserve"> </w:t>
            </w:r>
            <w:r>
              <w:t>соціокультурних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професійних</w:t>
            </w:r>
            <w:r>
              <w:rPr>
                <w:spacing w:val="1"/>
              </w:rPr>
              <w:t xml:space="preserve"> </w:t>
            </w:r>
            <w:r>
              <w:t>знань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рівні</w:t>
            </w:r>
            <w:r>
              <w:rPr>
                <w:spacing w:val="1"/>
              </w:rPr>
              <w:t xml:space="preserve"> </w:t>
            </w:r>
            <w:r>
              <w:t>А1–А2–В1:</w:t>
            </w:r>
            <w:r>
              <w:rPr>
                <w:spacing w:val="1"/>
              </w:rPr>
              <w:t xml:space="preserve"> </w:t>
            </w:r>
            <w:r>
              <w:t>забезпечення</w:t>
            </w:r>
            <w:r>
              <w:rPr>
                <w:spacing w:val="1"/>
              </w:rPr>
              <w:t xml:space="preserve"> </w:t>
            </w:r>
            <w:r>
              <w:t>систематизованих</w:t>
            </w:r>
            <w:r>
              <w:rPr>
                <w:spacing w:val="1"/>
              </w:rPr>
              <w:t xml:space="preserve"> </w:t>
            </w:r>
            <w:r>
              <w:t>знань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граматики</w:t>
            </w:r>
            <w:r>
              <w:rPr>
                <w:spacing w:val="1"/>
              </w:rPr>
              <w:t xml:space="preserve"> </w:t>
            </w:r>
            <w:r>
              <w:t>сучасної</w:t>
            </w:r>
            <w:r>
              <w:rPr>
                <w:spacing w:val="1"/>
              </w:rPr>
              <w:t xml:space="preserve"> </w:t>
            </w:r>
            <w:r>
              <w:t>польської</w:t>
            </w:r>
            <w:r>
              <w:rPr>
                <w:spacing w:val="1"/>
              </w:rPr>
              <w:t xml:space="preserve"> </w:t>
            </w:r>
            <w:r>
              <w:t>літературної</w:t>
            </w:r>
            <w:r>
              <w:rPr>
                <w:spacing w:val="1"/>
              </w:rPr>
              <w:t xml:space="preserve"> </w:t>
            </w:r>
            <w:r>
              <w:t>мови,</w:t>
            </w:r>
            <w:r>
              <w:rPr>
                <w:spacing w:val="56"/>
              </w:rPr>
              <w:t xml:space="preserve"> </w:t>
            </w:r>
            <w:r>
              <w:t>достатньої</w:t>
            </w:r>
            <w:r>
              <w:rPr>
                <w:spacing w:val="1"/>
              </w:rPr>
              <w:t xml:space="preserve"> </w:t>
            </w:r>
            <w:r>
              <w:t>теоретичної</w:t>
            </w:r>
            <w:r>
              <w:rPr>
                <w:spacing w:val="1"/>
              </w:rPr>
              <w:t xml:space="preserve"> </w:t>
            </w:r>
            <w:r>
              <w:t>бази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практичного</w:t>
            </w:r>
            <w:r>
              <w:rPr>
                <w:spacing w:val="1"/>
              </w:rPr>
              <w:t xml:space="preserve"> </w:t>
            </w:r>
            <w:r>
              <w:t>оволодіння</w:t>
            </w:r>
            <w:r>
              <w:rPr>
                <w:spacing w:val="1"/>
              </w:rPr>
              <w:t xml:space="preserve"> </w:t>
            </w:r>
            <w:r>
              <w:t>мовою;</w:t>
            </w:r>
            <w:r>
              <w:rPr>
                <w:spacing w:val="1"/>
              </w:rPr>
              <w:t xml:space="preserve"> </w:t>
            </w:r>
            <w:r>
              <w:t>опанування</w:t>
            </w:r>
            <w:r>
              <w:rPr>
                <w:spacing w:val="1"/>
              </w:rPr>
              <w:t xml:space="preserve"> </w:t>
            </w:r>
            <w:r>
              <w:t>польської</w:t>
            </w:r>
            <w:r>
              <w:rPr>
                <w:spacing w:val="56"/>
              </w:rPr>
              <w:t xml:space="preserve"> </w:t>
            </w:r>
            <w:r>
              <w:t>графіки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орфографії;</w:t>
            </w:r>
            <w:r>
              <w:rPr>
                <w:spacing w:val="1"/>
              </w:rPr>
              <w:t xml:space="preserve"> </w:t>
            </w:r>
            <w:r>
              <w:t>засвоєння</w:t>
            </w:r>
            <w:r>
              <w:rPr>
                <w:spacing w:val="1"/>
              </w:rPr>
              <w:t xml:space="preserve"> </w:t>
            </w:r>
            <w:r>
              <w:t>лексики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1"/>
              </w:rPr>
              <w:t xml:space="preserve"> </w:t>
            </w:r>
            <w:r>
              <w:t>2000–2500</w:t>
            </w:r>
            <w:r>
              <w:rPr>
                <w:spacing w:val="1"/>
              </w:rPr>
              <w:t xml:space="preserve"> </w:t>
            </w:r>
            <w:r>
              <w:t>слів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основних</w:t>
            </w:r>
            <w:r>
              <w:rPr>
                <w:spacing w:val="1"/>
              </w:rPr>
              <w:t xml:space="preserve"> </w:t>
            </w:r>
            <w:r>
              <w:t>термінів,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використовуються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професійній</w:t>
            </w:r>
            <w:r>
              <w:rPr>
                <w:spacing w:val="1"/>
              </w:rPr>
              <w:t xml:space="preserve"> </w:t>
            </w:r>
            <w:r>
              <w:t>діяльності;</w:t>
            </w:r>
            <w:r>
              <w:rPr>
                <w:spacing w:val="1"/>
              </w:rPr>
              <w:t xml:space="preserve"> </w:t>
            </w:r>
            <w:r>
              <w:t>опанування</w:t>
            </w:r>
            <w:r>
              <w:rPr>
                <w:spacing w:val="1"/>
              </w:rPr>
              <w:t xml:space="preserve"> </w:t>
            </w:r>
            <w:r>
              <w:t>базових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мовного</w:t>
            </w:r>
            <w:r>
              <w:rPr>
                <w:spacing w:val="1"/>
              </w:rPr>
              <w:t xml:space="preserve"> </w:t>
            </w:r>
            <w:r>
              <w:t>етикету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 xml:space="preserve">польської </w:t>
            </w:r>
            <w:proofErr w:type="spellStart"/>
            <w:r>
              <w:t>соціокультури</w:t>
            </w:r>
            <w:proofErr w:type="spellEnd"/>
            <w:r>
              <w:t>, формування вміння грамотно висловлювати думку в усному мовленні 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письмі.</w:t>
            </w:r>
            <w:r>
              <w:rPr>
                <w:spacing w:val="49"/>
              </w:rPr>
              <w:t xml:space="preserve"> </w:t>
            </w:r>
            <w:r>
              <w:t>Курс</w:t>
            </w:r>
            <w:r>
              <w:rPr>
                <w:spacing w:val="49"/>
              </w:rPr>
              <w:t xml:space="preserve"> </w:t>
            </w:r>
            <w:r>
              <w:t>передбачає</w:t>
            </w:r>
            <w:r>
              <w:rPr>
                <w:spacing w:val="48"/>
              </w:rPr>
              <w:t xml:space="preserve"> </w:t>
            </w:r>
            <w:r>
              <w:t>знайомство</w:t>
            </w:r>
            <w:r>
              <w:rPr>
                <w:spacing w:val="49"/>
              </w:rPr>
              <w:t xml:space="preserve"> </w:t>
            </w:r>
            <w:r>
              <w:t>з</w:t>
            </w:r>
            <w:r>
              <w:rPr>
                <w:spacing w:val="48"/>
              </w:rPr>
              <w:t xml:space="preserve"> </w:t>
            </w:r>
            <w:r>
              <w:t>традиційними</w:t>
            </w:r>
            <w:r>
              <w:rPr>
                <w:spacing w:val="49"/>
              </w:rPr>
              <w:t xml:space="preserve"> </w:t>
            </w:r>
            <w:r>
              <w:t>та</w:t>
            </w:r>
            <w:r>
              <w:rPr>
                <w:spacing w:val="49"/>
              </w:rPr>
              <w:t xml:space="preserve"> </w:t>
            </w:r>
            <w:r>
              <w:t>інноваційними</w:t>
            </w:r>
            <w:r>
              <w:rPr>
                <w:spacing w:val="49"/>
              </w:rPr>
              <w:t xml:space="preserve"> </w:t>
            </w:r>
            <w:r>
              <w:t>методами,</w:t>
            </w:r>
            <w:r>
              <w:rPr>
                <w:spacing w:val="49"/>
              </w:rPr>
              <w:t xml:space="preserve"> </w:t>
            </w:r>
            <w:r>
              <w:t>що</w:t>
            </w:r>
          </w:p>
          <w:p w:rsidR="00B125BE" w:rsidRPr="00FA3817" w:rsidRDefault="00596478" w:rsidP="002D6DD6">
            <w:pPr>
              <w:jc w:val="both"/>
              <w:rPr>
                <w:rFonts w:ascii="Times New Roman" w:hAnsi="Times New Roman" w:cs="Times New Roman"/>
              </w:rPr>
            </w:pPr>
            <w:r w:rsidRPr="00596478">
              <w:rPr>
                <w:rFonts w:ascii="Times New Roman" w:hAnsi="Times New Roman" w:cs="Times New Roman"/>
              </w:rPr>
              <w:t>використовуються</w:t>
            </w:r>
            <w:r w:rsidRPr="005964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в</w:t>
            </w:r>
            <w:r w:rsidRPr="005964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процесі</w:t>
            </w:r>
            <w:r w:rsidRPr="005964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навчання</w:t>
            </w:r>
            <w:r w:rsidRPr="0059647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(викладання)</w:t>
            </w:r>
            <w:r w:rsidRPr="005964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польської</w:t>
            </w:r>
            <w:r w:rsidRPr="005964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6478">
              <w:rPr>
                <w:rFonts w:ascii="Times New Roman" w:hAnsi="Times New Roman" w:cs="Times New Roman"/>
              </w:rPr>
              <w:t>мови.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4. Результати навчання (компетентності)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line="261" w:lineRule="exact"/>
            </w:pPr>
            <w:r>
              <w:t>знання</w:t>
            </w:r>
            <w:r>
              <w:rPr>
                <w:spacing w:val="-5"/>
              </w:rPr>
              <w:t xml:space="preserve"> </w:t>
            </w:r>
            <w:r>
              <w:t>графіки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основних</w:t>
            </w:r>
            <w:r>
              <w:rPr>
                <w:spacing w:val="-2"/>
              </w:rPr>
              <w:t xml:space="preserve"> </w:t>
            </w:r>
            <w:r>
              <w:t>принципів</w:t>
            </w:r>
            <w:r>
              <w:rPr>
                <w:spacing w:val="-3"/>
              </w:rPr>
              <w:t xml:space="preserve"> </w:t>
            </w:r>
            <w:r>
              <w:t>орфографії;</w:t>
            </w:r>
          </w:p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line="269" w:lineRule="exact"/>
            </w:pPr>
            <w:r>
              <w:t>володіння</w:t>
            </w:r>
            <w:r>
              <w:rPr>
                <w:spacing w:val="-4"/>
              </w:rPr>
              <w:t xml:space="preserve"> </w:t>
            </w:r>
            <w:r>
              <w:t>нормами</w:t>
            </w:r>
            <w:r>
              <w:rPr>
                <w:spacing w:val="-2"/>
              </w:rPr>
              <w:t xml:space="preserve"> </w:t>
            </w:r>
            <w:r>
              <w:t>літературної</w:t>
            </w:r>
            <w:r>
              <w:rPr>
                <w:spacing w:val="-2"/>
              </w:rPr>
              <w:t xml:space="preserve"> </w:t>
            </w:r>
            <w:r>
              <w:t>вимови,</w:t>
            </w:r>
            <w:r>
              <w:rPr>
                <w:spacing w:val="-3"/>
              </w:rPr>
              <w:t xml:space="preserve"> </w:t>
            </w:r>
            <w:r>
              <w:t>специфіки</w:t>
            </w:r>
            <w:r>
              <w:rPr>
                <w:spacing w:val="-3"/>
              </w:rPr>
              <w:t xml:space="preserve"> </w:t>
            </w:r>
            <w:r>
              <w:t>артикуляції;</w:t>
            </w:r>
          </w:p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line="269" w:lineRule="exact"/>
            </w:pPr>
            <w:r>
              <w:t>засвоєння</w:t>
            </w:r>
            <w:r>
              <w:rPr>
                <w:spacing w:val="-3"/>
              </w:rPr>
              <w:t xml:space="preserve"> </w:t>
            </w:r>
            <w:r>
              <w:t>2000–2500</w:t>
            </w:r>
            <w:r>
              <w:rPr>
                <w:spacing w:val="-4"/>
              </w:rPr>
              <w:t xml:space="preserve"> </w:t>
            </w:r>
            <w:r>
              <w:t>слів</w:t>
            </w:r>
            <w:r>
              <w:rPr>
                <w:spacing w:val="-4"/>
              </w:rPr>
              <w:t xml:space="preserve"> </w:t>
            </w:r>
            <w:r>
              <w:t>польською</w:t>
            </w:r>
            <w:r>
              <w:rPr>
                <w:spacing w:val="-2"/>
              </w:rPr>
              <w:t xml:space="preserve"> </w:t>
            </w:r>
            <w:r>
              <w:t>мовою;</w:t>
            </w:r>
          </w:p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ind w:right="95"/>
              <w:jc w:val="both"/>
            </w:pPr>
            <w:r>
              <w:t>знання</w:t>
            </w:r>
            <w:r>
              <w:rPr>
                <w:spacing w:val="1"/>
              </w:rPr>
              <w:t xml:space="preserve"> </w:t>
            </w:r>
            <w:r>
              <w:t>основних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морфології</w:t>
            </w:r>
            <w:r>
              <w:rPr>
                <w:spacing w:val="1"/>
              </w:rPr>
              <w:t xml:space="preserve"> </w:t>
            </w:r>
            <w:r>
              <w:t>(відмінювання</w:t>
            </w:r>
            <w:r>
              <w:rPr>
                <w:spacing w:val="1"/>
              </w:rPr>
              <w:t xml:space="preserve"> </w:t>
            </w:r>
            <w:r>
              <w:t>іменника,</w:t>
            </w:r>
            <w:r>
              <w:rPr>
                <w:spacing w:val="56"/>
              </w:rPr>
              <w:t xml:space="preserve"> </w:t>
            </w:r>
            <w:r>
              <w:t>прикметника,</w:t>
            </w:r>
            <w:r>
              <w:rPr>
                <w:spacing w:val="1"/>
              </w:rPr>
              <w:t xml:space="preserve"> </w:t>
            </w:r>
            <w:r>
              <w:t>займенника;</w:t>
            </w:r>
            <w:r>
              <w:rPr>
                <w:spacing w:val="-2"/>
              </w:rPr>
              <w:t xml:space="preserve"> </w:t>
            </w:r>
            <w:r>
              <w:t>теперішній,</w:t>
            </w:r>
            <w:r>
              <w:rPr>
                <w:spacing w:val="-3"/>
              </w:rPr>
              <w:t xml:space="preserve"> </w:t>
            </w:r>
            <w:r>
              <w:t>минулий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майбутній час</w:t>
            </w:r>
            <w:r>
              <w:rPr>
                <w:spacing w:val="-3"/>
              </w:rPr>
              <w:t xml:space="preserve"> </w:t>
            </w:r>
            <w:r>
              <w:t>дієслова);</w:t>
            </w:r>
          </w:p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ind w:right="94"/>
              <w:jc w:val="both"/>
            </w:pPr>
            <w:r>
              <w:t>володіння ключовими фразами та висловлюваннями, необхідними для застосування в</w:t>
            </w:r>
            <w:r>
              <w:rPr>
                <w:spacing w:val="1"/>
              </w:rPr>
              <w:t xml:space="preserve"> </w:t>
            </w:r>
            <w:r>
              <w:t>основних комунікативних ситуаціях у навчальному закладі, на роботі, у медичному</w:t>
            </w:r>
            <w:r>
              <w:rPr>
                <w:spacing w:val="1"/>
              </w:rPr>
              <w:t xml:space="preserve"> </w:t>
            </w:r>
            <w:r>
              <w:t>закладі,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місцях</w:t>
            </w:r>
            <w:r>
              <w:rPr>
                <w:spacing w:val="1"/>
              </w:rPr>
              <w:t xml:space="preserve"> </w:t>
            </w:r>
            <w:r>
              <w:t>відпочинку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розваг,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транспорті</w:t>
            </w:r>
            <w:r>
              <w:rPr>
                <w:spacing w:val="1"/>
              </w:rPr>
              <w:t xml:space="preserve"> </w:t>
            </w:r>
            <w:r>
              <w:t>(знайомство,</w:t>
            </w:r>
            <w:r>
              <w:rPr>
                <w:spacing w:val="1"/>
              </w:rPr>
              <w:t xml:space="preserve"> </w:t>
            </w:r>
            <w:r>
              <w:t>побажання,</w:t>
            </w:r>
            <w:r>
              <w:rPr>
                <w:spacing w:val="1"/>
              </w:rPr>
              <w:t xml:space="preserve"> </w:t>
            </w:r>
            <w:r>
              <w:t>компліменти, телефонна розмова, питання інформативного характеру, запис на візит до</w:t>
            </w:r>
            <w:r>
              <w:rPr>
                <w:spacing w:val="-52"/>
              </w:rPr>
              <w:t xml:space="preserve"> </w:t>
            </w:r>
            <w:r>
              <w:t>лікаря та</w:t>
            </w:r>
            <w:r>
              <w:rPr>
                <w:spacing w:val="-1"/>
              </w:rPr>
              <w:t xml:space="preserve"> </w:t>
            </w:r>
            <w:r>
              <w:t>інше);</w:t>
            </w:r>
          </w:p>
          <w:p w:rsidR="00596478" w:rsidRDefault="00596478" w:rsidP="0032144F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ind w:right="93"/>
              <w:jc w:val="both"/>
            </w:pPr>
            <w:r>
              <w:t xml:space="preserve">опанування основ польської </w:t>
            </w:r>
            <w:proofErr w:type="spellStart"/>
            <w:r>
              <w:t>лінгвокультури</w:t>
            </w:r>
            <w:proofErr w:type="spellEnd"/>
            <w:r>
              <w:t xml:space="preserve"> (правила етикету, вживання слів </w:t>
            </w:r>
            <w:proofErr w:type="spellStart"/>
            <w:r>
              <w:rPr>
                <w:i/>
              </w:rPr>
              <w:t>pan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pani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państwo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magister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doktor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profesor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kierownik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pani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magister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doktor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profesor</w:t>
            </w:r>
            <w:proofErr w:type="spellEnd"/>
            <w:r>
              <w:rPr>
                <w:i/>
              </w:rPr>
              <w:t xml:space="preserve"> /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kierownik</w:t>
            </w:r>
            <w:proofErr w:type="spellEnd"/>
            <w:r>
              <w:t>);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знання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польських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реалій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географія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Польщі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видатні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поляки,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основні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>польські</w:t>
            </w:r>
            <w:proofErr w:type="spellEnd"/>
            <w:r w:rsidRPr="0032144F">
              <w:rPr>
                <w:rFonts w:eastAsiaTheme="minorHAnsi"/>
                <w:sz w:val="22"/>
                <w:szCs w:val="22"/>
                <w:lang w:eastAsia="en-US"/>
              </w:rPr>
              <w:t xml:space="preserve"> свята і</w:t>
            </w:r>
            <w:r w:rsidRPr="0032144F">
              <w:rPr>
                <w:rFonts w:eastAsiaTheme="minorHAnsi"/>
                <w:spacing w:val="1"/>
                <w:lang w:eastAsia="en-US"/>
              </w:rPr>
              <w:t xml:space="preserve"> </w:t>
            </w:r>
            <w:proofErr w:type="spellStart"/>
            <w:r w:rsidR="0032144F">
              <w:rPr>
                <w:rFonts w:eastAsiaTheme="minorHAnsi"/>
                <w:lang w:eastAsia="en-US"/>
              </w:rPr>
              <w:t>традиції</w:t>
            </w:r>
            <w:proofErr w:type="spellEnd"/>
            <w:r w:rsidR="0032144F">
              <w:rPr>
                <w:rFonts w:eastAsiaTheme="minorHAnsi"/>
                <w:lang w:val="uk-UA" w:eastAsia="en-US"/>
              </w:rPr>
              <w:t>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lastRenderedPageBreak/>
              <w:t>здатність</w:t>
            </w:r>
            <w:proofErr w:type="spellEnd"/>
            <w:r w:rsidRPr="0032144F"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 w:rsidRPr="0032144F"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вільно</w:t>
            </w:r>
            <w:proofErr w:type="spellEnd"/>
            <w:r w:rsidRPr="0032144F"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читати</w:t>
            </w:r>
            <w:proofErr w:type="spellEnd"/>
            <w:r w:rsidRPr="0032144F"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вголос</w:t>
            </w:r>
            <w:proofErr w:type="spellEnd"/>
            <w:r w:rsidRPr="0032144F"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тексти</w:t>
            </w:r>
            <w:proofErr w:type="spellEnd"/>
            <w:r w:rsidRPr="0032144F">
              <w:rPr>
                <w:spacing w:val="-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відповідного</w:t>
            </w:r>
            <w:proofErr w:type="spellEnd"/>
            <w:r w:rsidRPr="0032144F">
              <w:rPr>
                <w:spacing w:val="-2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івня</w:t>
            </w:r>
            <w:proofErr w:type="spellEnd"/>
            <w:r w:rsidRPr="0032144F">
              <w:rPr>
                <w:spacing w:val="-5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складності</w:t>
            </w:r>
            <w:proofErr w:type="spellEnd"/>
            <w:r>
              <w:rPr>
                <w:sz w:val="22"/>
              </w:rPr>
              <w:t>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здатність</w:t>
            </w:r>
            <w:proofErr w:type="spellEnd"/>
            <w:r w:rsidRPr="0032144F">
              <w:rPr>
                <w:spacing w:val="13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cприймати</w:t>
            </w:r>
            <w:proofErr w:type="spellEnd"/>
            <w:r w:rsidRPr="0032144F"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Pr="0032144F"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слух</w:t>
            </w:r>
            <w:r w:rsidRPr="0032144F"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тексти</w:t>
            </w:r>
            <w:r w:rsidRPr="0032144F"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середньої</w:t>
            </w:r>
            <w:r w:rsidRPr="0032144F">
              <w:rPr>
                <w:spacing w:val="1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складності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 w:rsidRPr="0032144F"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тому</w:t>
            </w:r>
            <w:r w:rsidRPr="0032144F">
              <w:rPr>
                <w:spacing w:val="10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числі</w:t>
            </w:r>
            <w:proofErr w:type="spellEnd"/>
            <w:r w:rsidRPr="0032144F">
              <w:rPr>
                <w:spacing w:val="14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ауд</w:t>
            </w:r>
            <w:proofErr w:type="gramEnd"/>
            <w:r>
              <w:rPr>
                <w:sz w:val="22"/>
              </w:rPr>
              <w:t>іо</w:t>
            </w:r>
            <w:proofErr w:type="spellEnd"/>
            <w:r>
              <w:rPr>
                <w:sz w:val="22"/>
              </w:rPr>
              <w:t>-</w:t>
            </w:r>
            <w:r w:rsidRPr="0032144F"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-52"/>
                <w:sz w:val="22"/>
              </w:rPr>
              <w:t xml:space="preserve"> </w:t>
            </w:r>
            <w:r w:rsidR="0032144F">
              <w:rPr>
                <w:spacing w:val="-52"/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</w:rPr>
              <w:t>відеоматеріали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-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фільми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науково-популярні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статті</w:t>
            </w:r>
            <w:proofErr w:type="spellEnd"/>
            <w:r>
              <w:rPr>
                <w:sz w:val="22"/>
              </w:rPr>
              <w:t>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здатність</w:t>
            </w:r>
            <w:proofErr w:type="spellEnd"/>
            <w:r w:rsidRPr="0032144F"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 w:rsidRPr="0032144F">
              <w:rPr>
                <w:spacing w:val="7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будувати</w:t>
            </w:r>
            <w:proofErr w:type="spellEnd"/>
            <w:r w:rsidRPr="0032144F">
              <w:rPr>
                <w:spacing w:val="7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прост</w:t>
            </w:r>
            <w:proofErr w:type="gramEnd"/>
            <w:r>
              <w:rPr>
                <w:sz w:val="22"/>
              </w:rPr>
              <w:t>і</w:t>
            </w:r>
            <w:proofErr w:type="spellEnd"/>
            <w:r w:rsidRPr="0032144F">
              <w:rPr>
                <w:spacing w:val="8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граматичні</w:t>
            </w:r>
            <w:proofErr w:type="spellEnd"/>
            <w:r w:rsidRPr="0032144F">
              <w:rPr>
                <w:spacing w:val="5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конструкції</w:t>
            </w:r>
            <w:proofErr w:type="spellEnd"/>
            <w:r w:rsidRPr="0032144F"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складних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речень</w:t>
            </w:r>
            <w:proofErr w:type="spellEnd"/>
            <w:r>
              <w:rPr>
                <w:sz w:val="22"/>
              </w:rPr>
              <w:t>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вміння</w:t>
            </w:r>
            <w:proofErr w:type="spellEnd"/>
            <w:r w:rsidRPr="0032144F">
              <w:rPr>
                <w:spacing w:val="1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формулювати</w:t>
            </w:r>
            <w:proofErr w:type="spellEnd"/>
            <w:r w:rsidRPr="0032144F">
              <w:rPr>
                <w:spacing w:val="1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питання</w:t>
            </w:r>
            <w:proofErr w:type="spellEnd"/>
            <w:r w:rsidRPr="0032144F"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відповіді</w:t>
            </w:r>
            <w:r w:rsidRPr="0032144F"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Pr="0032144F">
              <w:rPr>
                <w:spacing w:val="1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побутові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13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соц</w:t>
            </w:r>
            <w:proofErr w:type="gramEnd"/>
            <w:r>
              <w:rPr>
                <w:sz w:val="22"/>
              </w:rPr>
              <w:t>іально-політичні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1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культурні</w:t>
            </w:r>
            <w:proofErr w:type="spellEnd"/>
            <w:r w:rsidRPr="0032144F"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інші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теми;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вміння</w:t>
            </w:r>
            <w:proofErr w:type="spellEnd"/>
            <w:r w:rsidRPr="0032144F">
              <w:rPr>
                <w:spacing w:val="26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укладати</w:t>
            </w:r>
            <w:proofErr w:type="spellEnd"/>
            <w:r w:rsidRPr="0032144F"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і</w:t>
            </w:r>
            <w:r w:rsidRPr="0032144F"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вести</w:t>
            </w:r>
            <w:r w:rsidRPr="0032144F">
              <w:rPr>
                <w:spacing w:val="2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діалоги</w:t>
            </w:r>
            <w:proofErr w:type="spellEnd"/>
            <w:r w:rsidRPr="0032144F"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Pr="0032144F">
              <w:rPr>
                <w:spacing w:val="27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задан</w:t>
            </w:r>
            <w:proofErr w:type="gramEnd"/>
            <w:r>
              <w:rPr>
                <w:sz w:val="22"/>
              </w:rPr>
              <w:t>і</w:t>
            </w:r>
            <w:proofErr w:type="spellEnd"/>
            <w:r w:rsidRPr="0032144F"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теми;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вміння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описувати</w:t>
            </w:r>
            <w:proofErr w:type="spellEnd"/>
            <w:r>
              <w:rPr>
                <w:sz w:val="22"/>
              </w:rPr>
              <w:t xml:space="preserve"> людей, </w:t>
            </w:r>
            <w:proofErr w:type="spellStart"/>
            <w:r>
              <w:rPr>
                <w:sz w:val="22"/>
              </w:rPr>
              <w:t>предмети</w:t>
            </w:r>
            <w:proofErr w:type="spellEnd"/>
            <w:r>
              <w:rPr>
                <w:sz w:val="22"/>
              </w:rPr>
              <w:t>, інтер’є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, пейзаж; </w:t>
            </w:r>
            <w:proofErr w:type="spellStart"/>
            <w:r>
              <w:rPr>
                <w:sz w:val="22"/>
              </w:rPr>
              <w:t>вміння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описувати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власний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досвід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-5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події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-1"/>
                <w:sz w:val="22"/>
              </w:rPr>
              <w:t xml:space="preserve"> </w:t>
            </w:r>
            <w:proofErr w:type="spellStart"/>
            <w:r w:rsidR="0032144F">
              <w:rPr>
                <w:sz w:val="22"/>
              </w:rPr>
              <w:t>плани</w:t>
            </w:r>
            <w:proofErr w:type="spellEnd"/>
            <w:r>
              <w:rPr>
                <w:sz w:val="22"/>
              </w:rPr>
              <w:t>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здатність</w:t>
            </w:r>
            <w:proofErr w:type="spellEnd"/>
            <w:r w:rsidRPr="0032144F"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усно</w:t>
            </w:r>
            <w:proofErr w:type="spellEnd"/>
            <w:r w:rsidRPr="0032144F"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письмово</w:t>
            </w:r>
            <w:proofErr w:type="spellEnd"/>
            <w:r w:rsidRPr="0032144F"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висловлювати</w:t>
            </w:r>
            <w:proofErr w:type="spellEnd"/>
            <w:r w:rsidRPr="0032144F"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власну</w:t>
            </w:r>
            <w:proofErr w:type="spellEnd"/>
            <w:r w:rsidRPr="0032144F"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думку;</w:t>
            </w:r>
          </w:p>
          <w:p w:rsidR="0032144F" w:rsidRPr="0032144F" w:rsidRDefault="00596478" w:rsidP="0032144F">
            <w:pPr>
              <w:pStyle w:val="a3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здатність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знаходити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використовувати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інформацію</w:t>
            </w:r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ізних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джерел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лексикографічних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-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електронних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письмових</w:t>
            </w:r>
            <w:proofErr w:type="spellEnd"/>
            <w:r>
              <w:rPr>
                <w:sz w:val="22"/>
              </w:rPr>
              <w:t xml:space="preserve"> та</w:t>
            </w:r>
            <w:r w:rsidRPr="0032144F"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усних</w:t>
            </w:r>
            <w:proofErr w:type="spellEnd"/>
            <w:r>
              <w:rPr>
                <w:sz w:val="22"/>
              </w:rPr>
              <w:t>);</w:t>
            </w:r>
          </w:p>
          <w:p w:rsidR="00596478" w:rsidRPr="0032144F" w:rsidRDefault="00596478" w:rsidP="0032144F">
            <w:pPr>
              <w:pStyle w:val="a3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sz w:val="22"/>
              </w:rPr>
              <w:t>здатність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використовувати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відповідну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термінологію</w:t>
            </w:r>
            <w:proofErr w:type="spellEnd"/>
            <w:r>
              <w:rPr>
                <w:sz w:val="22"/>
              </w:rPr>
              <w:t>,</w:t>
            </w:r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теоретичний</w:t>
            </w:r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і</w:t>
            </w:r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практичний</w:t>
            </w:r>
            <w:r w:rsidRPr="0032144F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матеріал в усній та письмовій формах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ід час </w:t>
            </w:r>
            <w:proofErr w:type="spellStart"/>
            <w:r>
              <w:rPr>
                <w:sz w:val="22"/>
              </w:rPr>
              <w:t>здійснення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навчально-виховного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процесу</w:t>
            </w:r>
            <w:proofErr w:type="spellEnd"/>
            <w:r w:rsidRPr="0032144F"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 w:rsidRPr="0032144F"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польської</w:t>
            </w:r>
            <w:proofErr w:type="spellEnd"/>
            <w:r w:rsidRPr="0032144F"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мови</w:t>
            </w:r>
            <w:proofErr w:type="spellEnd"/>
            <w:r w:rsidR="0032144F">
              <w:rPr>
                <w:sz w:val="22"/>
                <w:lang w:val="uk-UA"/>
              </w:rPr>
              <w:t>.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b/>
              </w:rPr>
              <w:lastRenderedPageBreak/>
              <w:t>5. Організація навчання курсу</w:t>
            </w:r>
          </w:p>
        </w:tc>
      </w:tr>
      <w:tr w:rsidR="00B125BE" w:rsidRPr="00FA3817" w:rsidTr="009A7137">
        <w:tc>
          <w:tcPr>
            <w:tcW w:w="5240" w:type="dxa"/>
            <w:gridSpan w:val="7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Обсяг курсу</w:t>
            </w:r>
          </w:p>
        </w:tc>
        <w:tc>
          <w:tcPr>
            <w:tcW w:w="4933" w:type="dxa"/>
            <w:gridSpan w:val="5"/>
          </w:tcPr>
          <w:p w:rsidR="00B125BE" w:rsidRPr="00FA3817" w:rsidRDefault="00840E75" w:rsidP="002D6DD6">
            <w:pPr>
              <w:tabs>
                <w:tab w:val="left" w:pos="6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36</w:t>
            </w:r>
            <w:r w:rsidR="007A5FC3">
              <w:rPr>
                <w:rFonts w:ascii="Times New Roman" w:hAnsi="Times New Roman" w:cs="Times New Roman"/>
              </w:rPr>
              <w:t>0 годин, 12 кредитів</w:t>
            </w:r>
          </w:p>
        </w:tc>
      </w:tr>
      <w:tr w:rsidR="00B125BE" w:rsidRPr="00FA3817" w:rsidTr="009A7137">
        <w:tc>
          <w:tcPr>
            <w:tcW w:w="5240" w:type="dxa"/>
            <w:gridSpan w:val="7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Вид заняття</w:t>
            </w:r>
          </w:p>
        </w:tc>
        <w:tc>
          <w:tcPr>
            <w:tcW w:w="4933" w:type="dxa"/>
            <w:gridSpan w:val="5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Загальна кількість годин</w:t>
            </w:r>
          </w:p>
        </w:tc>
      </w:tr>
      <w:tr w:rsidR="00B125BE" w:rsidRPr="00FA3817" w:rsidTr="009A7137">
        <w:tc>
          <w:tcPr>
            <w:tcW w:w="5240" w:type="dxa"/>
            <w:gridSpan w:val="7"/>
          </w:tcPr>
          <w:p w:rsidR="00B125BE" w:rsidRPr="00FA3817" w:rsidRDefault="00B125BE" w:rsidP="002D6D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4933" w:type="dxa"/>
            <w:gridSpan w:val="5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0</w:t>
            </w:r>
          </w:p>
        </w:tc>
      </w:tr>
      <w:tr w:rsidR="00B125BE" w:rsidRPr="00FA3817" w:rsidTr="009A7137">
        <w:tc>
          <w:tcPr>
            <w:tcW w:w="5240" w:type="dxa"/>
            <w:gridSpan w:val="7"/>
          </w:tcPr>
          <w:p w:rsidR="00B125BE" w:rsidRPr="00FA3817" w:rsidRDefault="00B125BE" w:rsidP="002D6D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семінарські заняття / </w:t>
            </w: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практичні </w:t>
            </w: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/ лабораторні</w:t>
            </w:r>
          </w:p>
        </w:tc>
        <w:tc>
          <w:tcPr>
            <w:tcW w:w="4933" w:type="dxa"/>
            <w:gridSpan w:val="5"/>
          </w:tcPr>
          <w:p w:rsidR="00B125BE" w:rsidRPr="00840E75" w:rsidRDefault="00840E75" w:rsidP="002D6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B125BE" w:rsidRPr="00FA3817" w:rsidRDefault="00B125BE" w:rsidP="002D6DD6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ab/>
            </w:r>
          </w:p>
        </w:tc>
      </w:tr>
      <w:tr w:rsidR="00B125BE" w:rsidRPr="00FA3817" w:rsidTr="009A7137">
        <w:tc>
          <w:tcPr>
            <w:tcW w:w="5240" w:type="dxa"/>
            <w:gridSpan w:val="7"/>
          </w:tcPr>
          <w:p w:rsidR="00B125BE" w:rsidRPr="00FA3817" w:rsidRDefault="00B125BE" w:rsidP="002D6D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933" w:type="dxa"/>
            <w:gridSpan w:val="5"/>
          </w:tcPr>
          <w:p w:rsidR="00B125BE" w:rsidRPr="00840E75" w:rsidRDefault="00840E75" w:rsidP="002D6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Ознаки курсу</w:t>
            </w:r>
          </w:p>
        </w:tc>
      </w:tr>
      <w:tr w:rsidR="00B125BE" w:rsidRPr="00FA3817" w:rsidTr="009A7137">
        <w:tc>
          <w:tcPr>
            <w:tcW w:w="1831" w:type="dxa"/>
            <w:vAlign w:val="center"/>
          </w:tcPr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955" w:type="dxa"/>
            <w:gridSpan w:val="5"/>
            <w:vAlign w:val="center"/>
          </w:tcPr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843" w:type="dxa"/>
            <w:gridSpan w:val="3"/>
          </w:tcPr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3544" w:type="dxa"/>
            <w:gridSpan w:val="3"/>
          </w:tcPr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125BE" w:rsidRPr="00FA3817" w:rsidRDefault="00B125BE" w:rsidP="002D6DD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B125BE" w:rsidRPr="00FA3817" w:rsidTr="009A7137">
        <w:tc>
          <w:tcPr>
            <w:tcW w:w="1831" w:type="dxa"/>
          </w:tcPr>
          <w:p w:rsidR="00B125BE" w:rsidRPr="00840E75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І</w:t>
            </w:r>
            <w:r w:rsidRPr="00FA3817">
              <w:rPr>
                <w:rFonts w:ascii="Times New Roman" w:hAnsi="Times New Roman" w:cs="Times New Roman"/>
                <w:b/>
                <w:lang w:val="pl-PL"/>
              </w:rPr>
              <w:t>-</w:t>
            </w:r>
            <w:r w:rsidRPr="00FA3817">
              <w:rPr>
                <w:rFonts w:ascii="Times New Roman" w:hAnsi="Times New Roman" w:cs="Times New Roman"/>
                <w:b/>
              </w:rPr>
              <w:t>І</w:t>
            </w:r>
            <w:r w:rsidR="00840E75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2955" w:type="dxa"/>
            <w:gridSpan w:val="5"/>
          </w:tcPr>
          <w:p w:rsidR="00B125BE" w:rsidRPr="00FA3817" w:rsidRDefault="00840E75" w:rsidP="002D6D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014 Середня освіта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3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817">
              <w:rPr>
                <w:rFonts w:ascii="Times New Roman" w:hAnsi="Times New Roman" w:cs="Times New Roman"/>
                <w:b/>
                <w:bCs/>
              </w:rPr>
              <w:t xml:space="preserve">Тематика курсу (практичні заняття) – </w:t>
            </w:r>
            <w:r w:rsidR="00840E75">
              <w:rPr>
                <w:rFonts w:ascii="Times New Roman" w:hAnsi="Times New Roman" w:cs="Times New Roman"/>
                <w:b/>
                <w:bCs/>
                <w:lang w:val="pl-PL"/>
              </w:rPr>
              <w:t>I</w:t>
            </w:r>
            <w:r w:rsidRPr="00FA3817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color w:val="000000"/>
              </w:rPr>
              <w:t>Тема, план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</w:rPr>
            </w:pPr>
            <w:r w:rsidRPr="00FA3817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Форма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Література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Завдання, </w:t>
            </w:r>
            <w:proofErr w:type="spellStart"/>
            <w:r w:rsidRPr="00FA3817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Вага оцінки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Термін виконання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Тема 1.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Alfabet polski. Wymowa głosek. Akcent.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Przedstawianie się. Formuły powitalne i pożegnalne</w:t>
            </w:r>
          </w:p>
          <w:p w:rsidR="00B125BE" w:rsidRPr="00FA3817" w:rsidRDefault="00B125BE" w:rsidP="002D6DD6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Terminologia gramatyczna po polsku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Вивчити напам’ять вірш,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Przedstawianie się. Formuły powitalne i pożegnalne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Terminologia gramatyczna po polsku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. 0, Ć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4-6,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7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2 год.</w:t>
            </w: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3.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Jak masz na imię? Liczebniki 0-10. Nawiązywanie kontaktu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Imię i nazwisko. Adres. Pytanie i wyrażanie samopoczucia. Odmiana czasowników </w:t>
            </w:r>
            <w:r w:rsidRPr="00FA3817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val="pl-PL"/>
              </w:rPr>
              <w:t>być, mieć, mieszkać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. Przysłówki. Zaimki osobowe. 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1, Ćw. 3, 5, s. 4 zeszyt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04016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4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Mam pytanie. Co to jest? Zadawanie pytań. Przymiotniki. </w:t>
            </w:r>
          </w:p>
          <w:p w:rsidR="00B125BE" w:rsidRPr="00FA3817" w:rsidRDefault="00B125BE" w:rsidP="002D6DD6">
            <w:pPr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Liczebniki 11-23. Opis wyglądu i cech charakteru. 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Koniugacja -am, -asz. Mianownik rzeczowników i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lastRenderedPageBreak/>
              <w:t>przymiotników l.p.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,10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2, Ćw. 7-9 zeszyt, s. 8-9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polskim na ty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s. 185-195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6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84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04016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Тема 5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Kim jesteś? Narodowości. Zawody i zajęcia. Przymiotniki określające pochodzenie. Nazwy obywateli państw. Narzędnik l.p. i l.mn. Koniugacja -ę, -isz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3, Ćw. 4-6 zeszyt, s. 11-13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04016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6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Rodzina i stosunki osobiste. Wiek. Adres internetowy. Liczebniki 20-100. Biernik l. p. Zaimki dzierżawcze w M.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4, Ćw. 7-10, s. 16-17 zeszyt; wypracowanie „Moja rodzina”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</w:rPr>
              <w:t>7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Hobby. Wyrażanie upodobania. Czasowniki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Modalne. Wyrażanie relacji czasowych. Przysłówki określające częstotliwość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5, Ćw. 4-8, s. 19-20 zeszyt; wypr.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„Moje zainteresowania”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polskim na ty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s. 65-71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 koniugacje,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Test</w:t>
            </w:r>
            <w:proofErr w:type="spellEnd"/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до контрольної роботи,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9A7137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Макс. 2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0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040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Kawiarnia i restauracja.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Produkty, potrawy i napoje. Wyrażanie upodobań kulinarnych. Podawanie cen. Liczebniki 100-1000. Powtórzenie narzędnika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  <w:t xml:space="preserve">Robimy zakupy.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11-12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 6, Ćw. 9, s. 23zeszyt; Ułożyć dialog „W restauracji”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25BE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04016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9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Rutyna dnia codziennego. Czasowniki ruchu. Wyrażanie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relacji czasowych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Rutyna dnia codziennego. Pory dnia, godziny, nazwy dnitygodnia. Środki komunikacji. Liczebniki porządkowe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1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-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7, Ćw. 6-8, s. 26-28 zeszyt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04016E" w:rsidP="002D6DD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10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Spędzanie czasu wolnego. Proponowanie, przyjmowanie i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odrzucanie propozycji spotkania. Przypadki – dopełniacz. Nazwy rodzajów pociągów,zamawianie taksówki. Przypadki – biernik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8, Ćw. 5,7 s. 30-31  zeszyt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0401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04016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11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  <w:t xml:space="preserve">Robimy zakupy.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Sklepy i punkty usługowe. Zakupy w sklepie spożywczym, na różne okazje. Nazwy miar, ilości; nazwy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ubrań, kolorów. Przypadki – dopełniacz, celownik, biernik,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11-12</w:t>
            </w:r>
          </w:p>
        </w:tc>
        <w:tc>
          <w:tcPr>
            <w:tcW w:w="1559" w:type="dxa"/>
            <w:gridSpan w:val="2"/>
          </w:tcPr>
          <w:p w:rsidR="00D276A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 9, Ćw. 3b, s. 33 zeszyt; Ułożyć dialog W sklepie”</w:t>
            </w:r>
            <w:r w:rsidR="005012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04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C38A4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Тема12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Wyrażanie relacji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lastRenderedPageBreak/>
              <w:t>czasowych (przeszłość). E-mail do przyjaciela. Nazwy miesięcy w miejscowniku. Czas przeszły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Практичне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10, Ćw. 4-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12, s. 36-38 zeszyt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125BE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протягом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Test</w:t>
            </w:r>
            <w:proofErr w:type="spellEnd"/>
            <w:r w:rsidR="00BC38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до контрольної роботи, </w:t>
            </w:r>
          </w:p>
          <w:p w:rsidR="00B125BE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9A7137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Макс. 2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0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501226" w:rsidRPr="00FA3817" w:rsidTr="009A7137">
        <w:tc>
          <w:tcPr>
            <w:tcW w:w="2802" w:type="dxa"/>
            <w:gridSpan w:val="4"/>
          </w:tcPr>
          <w:p w:rsidR="00501226" w:rsidRPr="00FA3817" w:rsidRDefault="00501226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01226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501226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26" w:rsidRPr="00FA3817" w:rsidTr="009A7137">
        <w:tc>
          <w:tcPr>
            <w:tcW w:w="2802" w:type="dxa"/>
            <w:gridSpan w:val="4"/>
          </w:tcPr>
          <w:p w:rsidR="00501226" w:rsidRPr="00FA3817" w:rsidRDefault="00501226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559" w:type="dxa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01226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  <w:p w:rsidR="00501226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26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26" w:rsidRPr="00FA3817" w:rsidRDefault="00501226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1226" w:rsidRPr="00FA3817" w:rsidRDefault="00501226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26" w:rsidRPr="00FA3817" w:rsidTr="009A7137">
        <w:tc>
          <w:tcPr>
            <w:tcW w:w="10173" w:type="dxa"/>
            <w:gridSpan w:val="12"/>
          </w:tcPr>
          <w:p w:rsidR="00501226" w:rsidRPr="00FA3817" w:rsidRDefault="00501226" w:rsidP="00501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курсу (практичні заняття) – ІІ семестр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C38A4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13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Wyrażanie relacji czasowych (przyszłość). Telefon komórkowy. Czas przyszły.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9A713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11, Ćw. 3-5b, s. 40-41, ułożyć plan dnia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Określenie lokalizacji. Nazwy kierunków świata, obiektów w mieście, zabytków. Miejscownik. Urlop. Dopełniacz – narzędnik – biernik –miejscownik. 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Lek.12, Ćw. 7-9, s. 47-48, ułożyć dialog „Jak dojść?”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C706F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25BE"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BE01CF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B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38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1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Jadę na urlop. Dopełniacz – narzędnik – biernik –miejscownik.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C706F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13 ćw. 7-8 o raz Wypr na podst. ćw 12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38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BC38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Szukam mieszkania. Urządzanie i wyposażenie mieszkania. Dopełniacz, narzędniki miejscownik w wyrażeniach przyimkowych. Mianownik l. mn. rodzaju niemęskoosobowego rzeczowników i przymiotników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10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14, Wypr. „Opis mieszkania”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polskim na ty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s. 231-236,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5BE" w:rsidRPr="00BE01CF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C38A4" w:rsidP="002D6DD6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 17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Zdrowie. Wizyta u lekarza. Nazwy części ciała i objawów choroby.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C706F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Lek.15 ćw. 5a i 5b, ustne wypr. „Mój sposób na grypę”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polskim na ty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s. 210-218,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12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18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Wyrażanie relacji czasowych w przeszłości. Biografia. Aspekt dokonany czasu przeszłego.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 16 ćw. 2a, 3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1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>9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Sport. Nazwy dyscyplin sportowych. Rzeczownik odczasownikowe.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17 ćw.2c; Wypr. pisemne „Sport to zdrowie”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20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Nauka. Kursy. Szkolenia. Dopełniacz. Biernik. Narzędnik.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18 ćw. 3-5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21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Tradycje w Polsce i w innych krajach. Nazwy świąt i tradycji. Struktura życzyć + celownik + dopełniacz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19 ćw. 1a i b Wypr. „Pozdrowienie z okazji”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Тема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2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przedsiębiorstwa, nazwy urządzeń biurowych, słownictwo komputerowe.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Lek. 20 ćw. 1-9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4 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9A713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Test</w:t>
            </w:r>
            <w:proofErr w:type="spellEnd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A7137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до контрольної роботи,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706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Opis osoby, cechy charakteru. L. mn. Przymiotników męskoosobowych.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 1. ćw. 4-5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706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2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Praca, zarobki, wyrunki pracy. L. mn. Zaimków i rzeczowników męskoosobowych.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C706F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 2. ćw. 2-5,7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BE01CF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="00BC706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3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  <w:t>Życie człowieka od urodzin do śmierci. Liczebniki główne i porządkowe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E01CF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3 ćw. 1,4,5; Wypr. „ Historia mojej rodziny”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  <w:t xml:space="preserve"> 4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Szkoła, edukacja, wykształcenie. Tworzenie i użycie czasu przeszłego i przyszłego.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4, ćw. 1-3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BE01CF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9A7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pl-PL"/>
              </w:rPr>
              <w:t xml:space="preserve"> 5</w:t>
            </w:r>
            <w:r w:rsidRPr="00FA3817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Powtórzenie</w:t>
            </w:r>
            <w:proofErr w:type="spellEnd"/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C706F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Ułożyć List motywacyjny” na podst. ćw. 2a lek 5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4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BE01CF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C706F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Test </w:t>
            </w:r>
            <w:r w:rsidR="00B125BE"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до контрольної роботи,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10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6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Życie w mieście. Stopniowanie przymiotników.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6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ćwicz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Тема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7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Życie na wsi, środowisko naturalne. Stopniowanie przysłówków.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7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ćwicz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8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Relacje z ludźmi – kobieta i mężczyzna. Przyjaźń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Rodzina, małżeństwo. Przyjaźń. Tworzenie i urzycie zdań warunkowych. Celownik l. p., l. mn. Odmiana rzecownika przyjaciel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8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ćwicz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9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Przyjaźń. Tworzenie i urzycie zdań warunkowych. Celownik l. p., l. mn. Odmiana rzecownika przyjaciel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Lek. 9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ćwicz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Тема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 xml:space="preserve"> 10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  <w:t>Powtórzenie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Lek.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10, 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ćwicz</w:t>
            </w:r>
            <w:r w:rsidRPr="00FA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5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C706F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Test </w:t>
            </w:r>
            <w:r w:rsidR="00B125BE" w:rsidRPr="00FA38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Практичне заняття / контрольна робота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до контрольної роботи, 2 </w:t>
            </w:r>
            <w:proofErr w:type="spellStart"/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Макс. 10 б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згідно з розкладом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="00BC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навчального семестру</w:t>
            </w: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eastAsia="TimesNewRomanPSMT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  <w:sz w:val="20"/>
                <w:szCs w:val="20"/>
              </w:rPr>
              <w:t>70 год.</w:t>
            </w: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BE" w:rsidRPr="00FA3817" w:rsidTr="009A7137">
        <w:tc>
          <w:tcPr>
            <w:tcW w:w="2802" w:type="dxa"/>
            <w:gridSpan w:val="4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pl-PL"/>
              </w:rPr>
            </w:pPr>
            <w:r w:rsidRPr="00FA3817">
              <w:rPr>
                <w:rFonts w:ascii="Times New Roman" w:hAnsi="Times New Roman" w:cs="Times New Roman"/>
              </w:rPr>
              <w:t>Екзаменаційна робота</w:t>
            </w:r>
          </w:p>
        </w:tc>
        <w:tc>
          <w:tcPr>
            <w:tcW w:w="1559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1276" w:type="dxa"/>
            <w:gridSpan w:val="3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</w:rPr>
              <w:t>1-</w:t>
            </w:r>
            <w:r w:rsidRPr="00FA3817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1559" w:type="dxa"/>
            <w:gridSpan w:val="2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134" w:type="dxa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</w:rPr>
              <w:t>Макс. 50 балів</w:t>
            </w:r>
          </w:p>
        </w:tc>
        <w:tc>
          <w:tcPr>
            <w:tcW w:w="1843" w:type="dxa"/>
          </w:tcPr>
          <w:p w:rsidR="00B125BE" w:rsidRPr="00FA3817" w:rsidRDefault="00B125BE" w:rsidP="002D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17">
              <w:rPr>
                <w:rFonts w:ascii="Times New Roman" w:hAnsi="Times New Roman" w:cs="Times New Roman"/>
              </w:rPr>
              <w:t>Згідно з електронним розкладом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6. Система оцінювання курсу</w:t>
            </w:r>
          </w:p>
        </w:tc>
      </w:tr>
      <w:tr w:rsidR="00B125BE" w:rsidRPr="00FA3817" w:rsidTr="009A7137">
        <w:tc>
          <w:tcPr>
            <w:tcW w:w="2233" w:type="dxa"/>
            <w:gridSpan w:val="2"/>
          </w:tcPr>
          <w:p w:rsidR="00B125BE" w:rsidRPr="00FA3817" w:rsidRDefault="00B125BE" w:rsidP="002D6DD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940" w:type="dxa"/>
            <w:gridSpan w:val="10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Оцінювання здійснюється за національною і ECTS шкалою оцінювання на основі 100-бальної системи (див. 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Стефаника»). 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Загальні 100 балів включають: 50 балів – підсумок роботи студента під час практичних занять (по 10 балів контрольні роботи; решта балів – оцінки за </w:t>
            </w:r>
            <w:proofErr w:type="spellStart"/>
            <w:r w:rsidRPr="00FA3817">
              <w:rPr>
                <w:rFonts w:ascii="Times New Roman" w:hAnsi="Times New Roman" w:cs="Times New Roman"/>
              </w:rPr>
              <w:t>обовязкові</w:t>
            </w:r>
            <w:proofErr w:type="spellEnd"/>
            <w:r w:rsidRPr="00FA3817">
              <w:rPr>
                <w:rFonts w:ascii="Times New Roman" w:hAnsi="Times New Roman" w:cs="Times New Roman"/>
              </w:rPr>
              <w:t xml:space="preserve"> компоненти практичних занять, самостійні роботи; 10 балів – самостійна робота) та 50</w:t>
            </w:r>
            <w:r w:rsidR="00BE01CF">
              <w:rPr>
                <w:rFonts w:ascii="Times New Roman" w:hAnsi="Times New Roman" w:cs="Times New Roman"/>
              </w:rPr>
              <w:t xml:space="preserve"> </w:t>
            </w:r>
            <w:r w:rsidRPr="00FA3817">
              <w:rPr>
                <w:rFonts w:ascii="Times New Roman" w:hAnsi="Times New Roman" w:cs="Times New Roman"/>
              </w:rPr>
              <w:t>балів за іспит.</w:t>
            </w:r>
          </w:p>
        </w:tc>
      </w:tr>
      <w:tr w:rsidR="00B125BE" w:rsidRPr="00FA3817" w:rsidTr="009A7137">
        <w:tc>
          <w:tcPr>
            <w:tcW w:w="2233" w:type="dxa"/>
            <w:gridSpan w:val="2"/>
          </w:tcPr>
          <w:p w:rsidR="00B125BE" w:rsidRPr="00FA3817" w:rsidRDefault="00B125BE" w:rsidP="002D6DD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7940" w:type="dxa"/>
            <w:gridSpan w:val="10"/>
          </w:tcPr>
          <w:p w:rsidR="00B125BE" w:rsidRPr="00FA3817" w:rsidRDefault="00B125BE" w:rsidP="002D6DD6">
            <w:pPr>
              <w:ind w:left="66"/>
              <w:contextualSpacing/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Концептуально конкретне й емпірично </w:t>
            </w:r>
            <w:proofErr w:type="spellStart"/>
            <w:r w:rsidRPr="00FA3817">
              <w:rPr>
                <w:rFonts w:ascii="Times New Roman" w:hAnsi="Times New Roman" w:cs="Times New Roman"/>
              </w:rPr>
              <w:t>верифіковане</w:t>
            </w:r>
            <w:proofErr w:type="spellEnd"/>
            <w:r w:rsidRPr="00FA3817">
              <w:rPr>
                <w:rFonts w:ascii="Times New Roman" w:hAnsi="Times New Roman" w:cs="Times New Roman"/>
              </w:rPr>
              <w:t xml:space="preserve"> висвітлення питань.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Комплексна контрольна робота охоплює такі завдання: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1) граматичні завдання;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2) розуміння тексту;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4) усна тема;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5) письмова тема.</w:t>
            </w:r>
          </w:p>
        </w:tc>
      </w:tr>
      <w:tr w:rsidR="00B125BE" w:rsidRPr="00FA3817" w:rsidTr="009A7137">
        <w:tc>
          <w:tcPr>
            <w:tcW w:w="2233" w:type="dxa"/>
            <w:gridSpan w:val="2"/>
          </w:tcPr>
          <w:p w:rsidR="00B125BE" w:rsidRPr="00FA3817" w:rsidRDefault="00B125BE" w:rsidP="002D6DD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7940" w:type="dxa"/>
            <w:gridSpan w:val="10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 xml:space="preserve">Письмові завдання, виконання вправ з граматики, розуміння зі слуху, читання текстів. Оцінюються за п’ятибальною системою. </w:t>
            </w:r>
          </w:p>
        </w:tc>
      </w:tr>
      <w:tr w:rsidR="00B125BE" w:rsidRPr="00FA3817" w:rsidTr="009A7137">
        <w:tc>
          <w:tcPr>
            <w:tcW w:w="2233" w:type="dxa"/>
            <w:gridSpan w:val="2"/>
          </w:tcPr>
          <w:p w:rsidR="00B125BE" w:rsidRPr="00FA3817" w:rsidRDefault="00B125BE" w:rsidP="002D6DD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17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940" w:type="dxa"/>
            <w:gridSpan w:val="10"/>
          </w:tcPr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- відвідування лекцій, відпрацювання усіх лекцій, на яких студент був відсутній;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- здача колоквіуму на основі лекційного матеріалу;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- активна робота під час практичних занять</w:t>
            </w:r>
          </w:p>
          <w:p w:rsidR="00B125BE" w:rsidRPr="00FA3817" w:rsidRDefault="00B125BE" w:rsidP="002D6DD6">
            <w:pPr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</w:rPr>
              <w:t>- отримання допуску до складання іспиту: мінімальна кількість балів – 25, максимальна – 50.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b/>
              </w:rPr>
              <w:t>7. Політика курсу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Style w:val="a6"/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color w:val="000000"/>
                <w:lang w:eastAsia="uk-UA"/>
              </w:rPr>
              <w:t xml:space="preserve">Жодні форми порушення академічної доброчесності не толеруються. У випадку таких подій – реагування відповідно до </w:t>
            </w:r>
            <w:hyperlink r:id="rId8" w:history="1">
              <w:r w:rsidRPr="00FA3817">
                <w:rPr>
                  <w:rStyle w:val="a6"/>
                  <w:rFonts w:ascii="Times New Roman" w:hAnsi="Times New Roman" w:cs="Times New Roman"/>
                </w:rPr>
                <w:t>Положення 1</w:t>
              </w:r>
            </w:hyperlink>
            <w:r w:rsidRPr="00FA381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і </w:t>
            </w:r>
            <w:hyperlink r:id="rId9" w:history="1">
              <w:r w:rsidRPr="00FA3817">
                <w:rPr>
                  <w:rStyle w:val="a6"/>
                  <w:rFonts w:ascii="Times New Roman" w:hAnsi="Times New Roman" w:cs="Times New Roman"/>
                </w:rPr>
                <w:t>Положення 2</w:t>
              </w:r>
            </w:hyperlink>
            <w:r w:rsidRPr="00FA3817">
              <w:rPr>
                <w:rStyle w:val="a6"/>
                <w:rFonts w:ascii="Times New Roman" w:hAnsi="Times New Roman" w:cs="Times New Roman"/>
              </w:rPr>
              <w:t>.</w:t>
            </w:r>
          </w:p>
          <w:p w:rsidR="00B125BE" w:rsidRPr="00FA3817" w:rsidRDefault="00B125BE" w:rsidP="002D6DD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38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Згідно зі статтею 58 Закону України «Про вищу освіту», науково-педагогічні працівники ЗВО зобов’язані: забезпечувати викладання на високому науково-теоретичному і методичному рівні; дотримуватися норм педагогічної етики, моралі, поважати гідність осіб, які навчаються у ЗВО, дотримуватися в освітньому процесі академічної доброчесності та забезпечувати її дотримання здобувачами вищої освіти; розвивати в осіб, які навчаються у ЗВО, самостійність, ініціативу, творчі здібності; дотримуватися законів України, статуту та Кодексу честі ДВНЗ «Прикарпатський національний університет імені Василя Стефаника» ( </w:t>
            </w:r>
            <w:hyperlink r:id="rId10" w:tgtFrame="_blank" w:history="1">
              <w:r w:rsidRPr="00FA3817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https://pnu.edu.ua/wp-content/uploads/2018/10/положення-про-запобігання-плагіату-у-ДВНЗ-Прикарпатський-національний-університет-імені-Василя-Стефаника.pdf</w:t>
              </w:r>
            </w:hyperlink>
            <w:r w:rsidRPr="00FA38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817">
              <w:rPr>
                <w:rFonts w:ascii="Times New Roman" w:hAnsi="Times New Roman" w:cs="Times New Roman"/>
                <w:b/>
              </w:rPr>
              <w:t>8. Рекомендована література</w:t>
            </w:r>
          </w:p>
        </w:tc>
      </w:tr>
      <w:tr w:rsidR="00B125BE" w:rsidRPr="00FA3817" w:rsidTr="009A7137">
        <w:tc>
          <w:tcPr>
            <w:tcW w:w="10173" w:type="dxa"/>
            <w:gridSpan w:val="12"/>
          </w:tcPr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Cs w:val="28"/>
              </w:rPr>
            </w:pPr>
            <w:r w:rsidRPr="00FA3817">
              <w:rPr>
                <w:rFonts w:ascii="Times New Roman" w:eastAsia="TimesNewRomanPS-BoldMT" w:hAnsi="Times New Roman" w:cs="Times New Roman"/>
                <w:b/>
                <w:bCs/>
                <w:color w:val="000000"/>
                <w:szCs w:val="28"/>
              </w:rPr>
              <w:t>Основна: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1.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olepszaMa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gorzata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SzymkiewiczAneta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Hurrapopolsku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 1.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Podr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ę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cznik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studenta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Kraków2006. 156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2. Małolepsza Małgorzata, Szymkiewicz Aneta, Hurra po polsku 1. Zeszyt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ćwiczeń. Kraków2006. 86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3. Burkat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,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 Jasińska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Hurrapopolsku2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Podr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ę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cznik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studenta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Kraków2007. 173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4. Burkat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,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 Jasińska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 ,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Hurrapopolsku2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 po polsku 1. Zeszyt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ćwiczeń. Kraków2007. 92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5.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Burkat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,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 Jasińska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olepszaMa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gorzata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SzymkiewiczAneta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Hurrapopolsku3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lastRenderedPageBreak/>
              <w:t>Podr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ę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cznik studenta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Kraków2009.  159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6. Burkat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,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 Jasińska Agnieszka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olepszaMa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ł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gorzata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SzymkiewiczAneta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,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Hurrapo popolsku3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Zeszyt ćwiczeń.Kraków2009. 88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7.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Pasieka M. Język Polski dla cudzoziemców. Ćwiczenia dla początkujących. Wrocław, 2001.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8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. Szpigel R. Testuj swój polski. Gramatyka 1. Kraków 2012. 131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9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. Machowska J. Gramatyka? Dlaczego nie?! Ćwiczenia gramatyczne dla poziomuA1.  Kraków2010. – 263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10. Lipińska E. Z polskim na ty. Kraków 2006. 295s.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-BoldMT" w:hAnsi="Times New Roman" w:cs="Times New Roman"/>
                <w:b/>
                <w:bCs/>
                <w:color w:val="000000"/>
                <w:szCs w:val="28"/>
              </w:rPr>
              <w:t>Допоміжна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: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11. Stempek Iwona. Polski krok po kroku A1. Podręcznik studenta. Kraków. 180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12. Stempek Iwona. Polski krok po kroku A1. Zeszyt ćwiczeń. Kraków. 103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13. Lipińska E. ,Dąmbska E. G. Kiedyś wrócisz tu…Część I. Kraków 2003. 280s. </w:t>
            </w:r>
          </w:p>
          <w:p w:rsidR="00B125BE" w:rsidRPr="00FA3817" w:rsidRDefault="00B125BE" w:rsidP="002D6DD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14. </w:t>
            </w:r>
            <w:r w:rsidRPr="00FA3817">
              <w:rPr>
                <w:rFonts w:ascii="Times New Roman" w:eastAsia="Aldine401PL-Roman" w:hAnsi="Times New Roman" w:cs="Times New Roman"/>
                <w:lang w:val="pl-PL"/>
              </w:rPr>
              <w:t xml:space="preserve">Pyzik J. Przygoda z gramatyką. </w:t>
            </w:r>
            <w:r w:rsidRPr="00FA3817">
              <w:rPr>
                <w:rFonts w:ascii="Times New Roman" w:hAnsi="Times New Roman" w:cs="Times New Roman"/>
                <w:lang w:val="pl-PL"/>
              </w:rPr>
              <w:t>Kraków1999. 462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15. Kowalska M. O biznesie po polsku. Kraków 2008. 225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16. Tambor A.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(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nie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>)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codzienny polski. Teksty i konteksty. Katowice 2018. 79 s. </w:t>
            </w:r>
          </w:p>
          <w:p w:rsidR="00B125BE" w:rsidRPr="00FA3817" w:rsidRDefault="00B125BE" w:rsidP="002D6DD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FA3817">
              <w:rPr>
                <w:rFonts w:ascii="Times New Roman" w:eastAsia="Aldine401PL-Roman" w:hAnsi="Times New Roman" w:cs="Times New Roman"/>
              </w:rPr>
              <w:t xml:space="preserve">17. </w:t>
            </w:r>
            <w:r w:rsidRPr="00FA3817">
              <w:rPr>
                <w:rFonts w:ascii="Times New Roman" w:eastAsia="Aldine401PL-Roman" w:hAnsi="Times New Roman" w:cs="Times New Roman"/>
                <w:lang w:val="pl-PL"/>
              </w:rPr>
              <w:t xml:space="preserve">Stempek I. Krok po kroku. Gry i zabawy językowe. Kraków.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</w:rPr>
              <w:t xml:space="preserve">18. </w:t>
            </w: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Miodunka Władysław, Cześć, jak się masz? Część I. Spotykamy się w Polsce. Kraków2006. – 244 s.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19. Gębal P. E. Od słowa do słowa toczy się rozmowa. Kraków 2009. 2003 s.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20. Madeja A. Marcinek B. Polski mniej obcy. Część 1. Katowice 2007.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21. Seretny A. Słownictwo polskie w ćwiczeniach dla obcokrajowców. 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-BoldMT" w:hAnsi="Times New Roman" w:cs="Times New Roman"/>
                <w:b/>
                <w:bCs/>
                <w:color w:val="000000"/>
                <w:lang w:val="pl-PL"/>
              </w:rPr>
            </w:pPr>
            <w:proofErr w:type="spellStart"/>
            <w:r w:rsidRPr="00FA3817">
              <w:rPr>
                <w:rFonts w:ascii="Times New Roman" w:eastAsia="TimesNewRomanPS-BoldMT" w:hAnsi="Times New Roman" w:cs="Times New Roman"/>
                <w:b/>
                <w:bCs/>
                <w:color w:val="000000"/>
              </w:rPr>
              <w:t>Інформаційніресурси</w:t>
            </w:r>
            <w:proofErr w:type="spellEnd"/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>22. Portal Edukacyjny – Język polski online / Kultura / Sztuka. – Dostęp:</w:t>
            </w:r>
          </w:p>
          <w:p w:rsidR="00B125BE" w:rsidRPr="00FA3817" w:rsidRDefault="004C2592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</w:pPr>
            <w:hyperlink r:id="rId11" w:history="1">
              <w:r w:rsidR="00B125BE" w:rsidRPr="00FA3817">
                <w:rPr>
                  <w:rStyle w:val="a6"/>
                  <w:rFonts w:ascii="Times New Roman" w:eastAsia="TimesNewRomanPSMT" w:hAnsi="Times New Roman" w:cs="Times New Roman"/>
                  <w:szCs w:val="28"/>
                  <w:lang w:val="pl-PL"/>
                </w:rPr>
                <w:t>http://polski-online.pl/</w:t>
              </w:r>
            </w:hyperlink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FF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23. Polski na wynos. – Dostęp: </w:t>
            </w:r>
            <w:r w:rsidRPr="00FA3817">
              <w:rPr>
                <w:rFonts w:ascii="Times New Roman" w:hAnsi="Times New Roman" w:cs="Times New Roman"/>
              </w:rPr>
              <w:fldChar w:fldCharType="begin"/>
            </w:r>
            <w:r w:rsidRPr="00FA3817">
              <w:rPr>
                <w:rFonts w:ascii="Times New Roman" w:hAnsi="Times New Roman" w:cs="Times New Roman"/>
              </w:rPr>
              <w:instrText>HYPERLINK "https://www.polskinawynos.com"</w:instrText>
            </w:r>
            <w:r w:rsidRPr="00FA3817">
              <w:rPr>
                <w:rFonts w:ascii="Times New Roman" w:hAnsi="Times New Roman" w:cs="Times New Roman"/>
              </w:rPr>
              <w:fldChar w:fldCharType="separate"/>
            </w:r>
            <w:r w:rsidRPr="00FA3817">
              <w:rPr>
                <w:rStyle w:val="a6"/>
                <w:rFonts w:ascii="Times New Roman" w:eastAsia="TimesNewRomanPSMT" w:hAnsi="Times New Roman" w:cs="Times New Roman"/>
                <w:szCs w:val="28"/>
                <w:lang w:val="pl-PL"/>
              </w:rPr>
              <w:t>https://www.polskinawynos.com</w:t>
            </w:r>
            <w:r w:rsidRPr="00FA3817">
              <w:rPr>
                <w:rFonts w:ascii="Times New Roman" w:hAnsi="Times New Roman" w:cs="Times New Roman"/>
              </w:rPr>
              <w:fldChar w:fldCharType="end"/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FF"/>
                <w:szCs w:val="28"/>
                <w:lang w:val="pl-PL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pl-PL"/>
              </w:rPr>
              <w:t xml:space="preserve">24. Materiały do nauczania języka polskiego. – Dostęp: </w:t>
            </w:r>
            <w:r w:rsidRPr="00FA3817">
              <w:rPr>
                <w:rFonts w:ascii="Times New Roman" w:eastAsia="TimesNewRomanPSMT" w:hAnsi="Times New Roman" w:cs="Times New Roman"/>
                <w:color w:val="0000FF"/>
                <w:szCs w:val="28"/>
                <w:lang w:val="pl-PL"/>
              </w:rPr>
              <w:t>http://epolish.</w:t>
            </w:r>
          </w:p>
          <w:p w:rsidR="00B125BE" w:rsidRPr="00FA3817" w:rsidRDefault="00B125BE" w:rsidP="002D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color w:val="0000FF"/>
                <w:szCs w:val="28"/>
                <w:lang w:val="en-US"/>
              </w:rPr>
            </w:pPr>
            <w:proofErr w:type="spellStart"/>
            <w:r w:rsidRPr="00FA3817">
              <w:rPr>
                <w:rFonts w:ascii="Times New Roman" w:eastAsia="TimesNewRomanPSMT" w:hAnsi="Times New Roman" w:cs="Times New Roman"/>
                <w:color w:val="0000FF"/>
                <w:szCs w:val="28"/>
                <w:lang w:val="en-US"/>
              </w:rPr>
              <w:t>eu</w:t>
            </w:r>
            <w:proofErr w:type="spellEnd"/>
            <w:r w:rsidRPr="00FA3817">
              <w:rPr>
                <w:rFonts w:ascii="Times New Roman" w:eastAsia="TimesNewRomanPSMT" w:hAnsi="Times New Roman" w:cs="Times New Roman"/>
                <w:color w:val="0000FF"/>
                <w:szCs w:val="28"/>
                <w:lang w:val="en-US"/>
              </w:rPr>
              <w:t>/main/materials/index.html</w:t>
            </w:r>
          </w:p>
          <w:p w:rsidR="00B125BE" w:rsidRPr="00FA3817" w:rsidRDefault="00B125BE" w:rsidP="002D6DD6">
            <w:pPr>
              <w:shd w:val="clear" w:color="auto" w:fill="FFFFFF"/>
              <w:tabs>
                <w:tab w:val="left" w:pos="365"/>
              </w:tabs>
              <w:spacing w:before="14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en-US"/>
              </w:rPr>
              <w:t xml:space="preserve">25. </w:t>
            </w:r>
            <w:proofErr w:type="spellStart"/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en-US"/>
              </w:rPr>
              <w:t>Polski</w:t>
            </w:r>
            <w:proofErr w:type="spellEnd"/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en-US"/>
              </w:rPr>
              <w:t xml:space="preserve"> / slowka.pl. – </w:t>
            </w:r>
            <w:proofErr w:type="spellStart"/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en-US"/>
              </w:rPr>
              <w:t>Dostęp</w:t>
            </w:r>
            <w:proofErr w:type="spellEnd"/>
            <w:r w:rsidRPr="00FA3817">
              <w:rPr>
                <w:rFonts w:ascii="Times New Roman" w:eastAsia="TimesNewRomanPSMT" w:hAnsi="Times New Roman" w:cs="Times New Roman"/>
                <w:color w:val="000000"/>
                <w:szCs w:val="28"/>
                <w:lang w:val="en-US"/>
              </w:rPr>
              <w:t xml:space="preserve">: </w:t>
            </w:r>
            <w:r w:rsidRPr="00FA3817">
              <w:rPr>
                <w:rFonts w:ascii="Times New Roman" w:eastAsia="TimesNewRomanPSMT" w:hAnsi="Times New Roman" w:cs="Times New Roman"/>
                <w:color w:val="0000FF"/>
                <w:szCs w:val="28"/>
                <w:lang w:val="en-US"/>
              </w:rPr>
              <w:t>http://www.polski.slowka.pl/</w:t>
            </w:r>
          </w:p>
          <w:p w:rsidR="00B125BE" w:rsidRPr="00FA3817" w:rsidRDefault="00B125BE" w:rsidP="002D6DD6">
            <w:pPr>
              <w:shd w:val="clear" w:color="auto" w:fill="FFFFFF"/>
              <w:tabs>
                <w:tab w:val="left" w:pos="365"/>
              </w:tabs>
              <w:spacing w:before="14"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A3817">
              <w:rPr>
                <w:rFonts w:ascii="Times New Roman" w:hAnsi="Times New Roman" w:cs="Times New Roman"/>
                <w:lang w:val="pl-PL"/>
              </w:rPr>
              <w:t xml:space="preserve">26. Słownik języka polskiego. – Dostęp: </w:t>
            </w:r>
            <w:r w:rsidRPr="00FA3817">
              <w:rPr>
                <w:rFonts w:ascii="Times New Roman" w:hAnsi="Times New Roman" w:cs="Times New Roman"/>
              </w:rPr>
              <w:fldChar w:fldCharType="begin"/>
            </w:r>
            <w:r w:rsidRPr="00FA3817">
              <w:rPr>
                <w:rFonts w:ascii="Times New Roman" w:hAnsi="Times New Roman" w:cs="Times New Roman"/>
              </w:rPr>
              <w:instrText>HYPERLINK "http://sjp.pwn.pl/"</w:instrText>
            </w:r>
            <w:r w:rsidRPr="00FA3817">
              <w:rPr>
                <w:rFonts w:ascii="Times New Roman" w:hAnsi="Times New Roman" w:cs="Times New Roman"/>
              </w:rPr>
              <w:fldChar w:fldCharType="separate"/>
            </w:r>
            <w:r w:rsidRPr="00FA3817">
              <w:rPr>
                <w:rStyle w:val="a6"/>
                <w:rFonts w:ascii="Times New Roman" w:hAnsi="Times New Roman" w:cs="Times New Roman"/>
                <w:lang w:val="pl-PL"/>
              </w:rPr>
              <w:t>http://sjp.pwn.pl/</w:t>
            </w:r>
            <w:r w:rsidRPr="00FA3817">
              <w:rPr>
                <w:rFonts w:ascii="Times New Roman" w:hAnsi="Times New Roman" w:cs="Times New Roman"/>
              </w:rPr>
              <w:fldChar w:fldCharType="end"/>
            </w:r>
          </w:p>
          <w:p w:rsidR="00B125BE" w:rsidRPr="00FA3817" w:rsidRDefault="00B125BE" w:rsidP="002D6DD6">
            <w:pPr>
              <w:shd w:val="clear" w:color="auto" w:fill="FFFFFF"/>
              <w:tabs>
                <w:tab w:val="left" w:pos="365"/>
              </w:tabs>
              <w:spacing w:before="14" w:line="276" w:lineRule="auto"/>
              <w:jc w:val="both"/>
              <w:rPr>
                <w:rFonts w:ascii="Times New Roman" w:hAnsi="Times New Roman" w:cs="Times New Roman"/>
              </w:rPr>
            </w:pPr>
            <w:r w:rsidRPr="00FA3817">
              <w:rPr>
                <w:rFonts w:ascii="Times New Roman" w:hAnsi="Times New Roman" w:cs="Times New Roman"/>
                <w:lang w:val="pl-PL"/>
              </w:rPr>
              <w:t xml:space="preserve">27. </w:t>
            </w:r>
            <w:r w:rsidRPr="00FA3817">
              <w:rPr>
                <w:rFonts w:ascii="Times New Roman" w:hAnsi="Times New Roman" w:cs="Times New Roman"/>
              </w:rPr>
              <w:t>Студентський путівник</w:t>
            </w:r>
            <w:r w:rsidRPr="00FA3817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FA3817">
              <w:rPr>
                <w:rFonts w:ascii="Times New Roman" w:hAnsi="Times New Roman" w:cs="Times New Roman"/>
              </w:rPr>
              <w:t xml:space="preserve">Режим доступу: </w:t>
            </w:r>
            <w:hyperlink r:id="rId12" w:history="1">
              <w:r w:rsidRPr="00FA3817">
                <w:rPr>
                  <w:rStyle w:val="a6"/>
                  <w:rFonts w:ascii="Times New Roman" w:hAnsi="Times New Roman" w:cs="Times New Roman"/>
                </w:rPr>
                <w:t>https://pnu.edu.ua/wp-content/uploads/2019/10/Студентський_путівник_2019-20-25.10.pdf</w:t>
              </w:r>
            </w:hyperlink>
          </w:p>
          <w:p w:rsidR="00B125BE" w:rsidRPr="00FA3817" w:rsidRDefault="00B125BE" w:rsidP="002D6DD6">
            <w:pPr>
              <w:pStyle w:val="a3"/>
              <w:ind w:left="714"/>
            </w:pPr>
          </w:p>
        </w:tc>
      </w:tr>
    </w:tbl>
    <w:p w:rsidR="00B125BE" w:rsidRPr="00FA3817" w:rsidRDefault="00B125BE" w:rsidP="00B12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BE" w:rsidRPr="00BE01CF" w:rsidRDefault="00B125BE" w:rsidP="00BE0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1CF">
        <w:rPr>
          <w:rFonts w:ascii="Times New Roman" w:hAnsi="Times New Roman" w:cs="Times New Roman"/>
          <w:sz w:val="28"/>
          <w:szCs w:val="28"/>
        </w:rPr>
        <w:t>Викладач</w:t>
      </w:r>
      <w:r w:rsidR="00BE01CF" w:rsidRPr="00BE01CF">
        <w:rPr>
          <w:rFonts w:ascii="Times New Roman" w:hAnsi="Times New Roman" w:cs="Times New Roman"/>
          <w:sz w:val="28"/>
          <w:szCs w:val="28"/>
        </w:rPr>
        <w:t xml:space="preserve">:      </w:t>
      </w:r>
      <w:proofErr w:type="spellStart"/>
      <w:r w:rsidR="00BE01CF" w:rsidRPr="00BE01CF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="00BE01CF" w:rsidRPr="00BE01CF">
        <w:rPr>
          <w:rFonts w:ascii="Times New Roman" w:hAnsi="Times New Roman" w:cs="Times New Roman"/>
          <w:sz w:val="28"/>
          <w:szCs w:val="28"/>
        </w:rPr>
        <w:t xml:space="preserve">. , доц. </w:t>
      </w:r>
      <w:proofErr w:type="spellStart"/>
      <w:r w:rsidR="00BE01CF" w:rsidRPr="00BE01CF">
        <w:rPr>
          <w:rFonts w:ascii="Times New Roman" w:hAnsi="Times New Roman" w:cs="Times New Roman"/>
          <w:sz w:val="28"/>
          <w:szCs w:val="28"/>
        </w:rPr>
        <w:t>Мицан</w:t>
      </w:r>
      <w:proofErr w:type="spellEnd"/>
      <w:r w:rsidR="00BE01CF" w:rsidRPr="00BE01CF">
        <w:rPr>
          <w:rFonts w:ascii="Times New Roman" w:hAnsi="Times New Roman" w:cs="Times New Roman"/>
          <w:sz w:val="28"/>
          <w:szCs w:val="28"/>
        </w:rPr>
        <w:t xml:space="preserve"> Дарія</w:t>
      </w:r>
      <w:r w:rsidRPr="00BE01CF">
        <w:rPr>
          <w:rFonts w:ascii="Times New Roman" w:hAnsi="Times New Roman" w:cs="Times New Roman"/>
          <w:sz w:val="28"/>
          <w:szCs w:val="28"/>
        </w:rPr>
        <w:t xml:space="preserve"> Миронівна</w:t>
      </w:r>
    </w:p>
    <w:p w:rsidR="00B125BE" w:rsidRPr="00FA3817" w:rsidRDefault="00B125BE" w:rsidP="00B125BE">
      <w:pPr>
        <w:ind w:firstLine="2835"/>
        <w:rPr>
          <w:rFonts w:ascii="Times New Roman" w:hAnsi="Times New Roman" w:cs="Times New Roman"/>
        </w:rPr>
      </w:pPr>
    </w:p>
    <w:p w:rsidR="002D6DD6" w:rsidRPr="00FA3817" w:rsidRDefault="002D6DD6">
      <w:pPr>
        <w:rPr>
          <w:rFonts w:ascii="Times New Roman" w:hAnsi="Times New Roman" w:cs="Times New Roman"/>
        </w:rPr>
      </w:pPr>
    </w:p>
    <w:sectPr w:rsidR="002D6DD6" w:rsidRPr="00FA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dine401P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E52E97"/>
    <w:multiLevelType w:val="hybridMultilevel"/>
    <w:tmpl w:val="0E80A164"/>
    <w:lvl w:ilvl="0" w:tplc="FACE5820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 Narrow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>
    <w:nsid w:val="4F052E2A"/>
    <w:multiLevelType w:val="hybridMultilevel"/>
    <w:tmpl w:val="B9243148"/>
    <w:lvl w:ilvl="0" w:tplc="C76C2D92">
      <w:start w:val="4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52EB357B"/>
    <w:multiLevelType w:val="hybridMultilevel"/>
    <w:tmpl w:val="E4064D2A"/>
    <w:lvl w:ilvl="0" w:tplc="9850B47A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EF491EC">
      <w:numFmt w:val="bullet"/>
      <w:lvlText w:val="•"/>
      <w:lvlJc w:val="left"/>
      <w:pPr>
        <w:ind w:left="2018" w:hanging="360"/>
      </w:pPr>
      <w:rPr>
        <w:rFonts w:hint="default"/>
        <w:lang w:val="uk-UA" w:eastAsia="en-US" w:bidi="ar-SA"/>
      </w:rPr>
    </w:lvl>
    <w:lvl w:ilvl="2" w:tplc="B6AEE6EC">
      <w:numFmt w:val="bullet"/>
      <w:lvlText w:val="•"/>
      <w:lvlJc w:val="left"/>
      <w:pPr>
        <w:ind w:left="2856" w:hanging="360"/>
      </w:pPr>
      <w:rPr>
        <w:rFonts w:hint="default"/>
        <w:lang w:val="uk-UA" w:eastAsia="en-US" w:bidi="ar-SA"/>
      </w:rPr>
    </w:lvl>
    <w:lvl w:ilvl="3" w:tplc="AE20B82E">
      <w:numFmt w:val="bullet"/>
      <w:lvlText w:val="•"/>
      <w:lvlJc w:val="left"/>
      <w:pPr>
        <w:ind w:left="3694" w:hanging="360"/>
      </w:pPr>
      <w:rPr>
        <w:rFonts w:hint="default"/>
        <w:lang w:val="uk-UA" w:eastAsia="en-US" w:bidi="ar-SA"/>
      </w:rPr>
    </w:lvl>
    <w:lvl w:ilvl="4" w:tplc="2E501F94">
      <w:numFmt w:val="bullet"/>
      <w:lvlText w:val="•"/>
      <w:lvlJc w:val="left"/>
      <w:pPr>
        <w:ind w:left="4532" w:hanging="360"/>
      </w:pPr>
      <w:rPr>
        <w:rFonts w:hint="default"/>
        <w:lang w:val="uk-UA" w:eastAsia="en-US" w:bidi="ar-SA"/>
      </w:rPr>
    </w:lvl>
    <w:lvl w:ilvl="5" w:tplc="F9FA7CE4">
      <w:numFmt w:val="bullet"/>
      <w:lvlText w:val="•"/>
      <w:lvlJc w:val="left"/>
      <w:pPr>
        <w:ind w:left="5371" w:hanging="360"/>
      </w:pPr>
      <w:rPr>
        <w:rFonts w:hint="default"/>
        <w:lang w:val="uk-UA" w:eastAsia="en-US" w:bidi="ar-SA"/>
      </w:rPr>
    </w:lvl>
    <w:lvl w:ilvl="6" w:tplc="BDBA0FB0">
      <w:numFmt w:val="bullet"/>
      <w:lvlText w:val="•"/>
      <w:lvlJc w:val="left"/>
      <w:pPr>
        <w:ind w:left="6209" w:hanging="360"/>
      </w:pPr>
      <w:rPr>
        <w:rFonts w:hint="default"/>
        <w:lang w:val="uk-UA" w:eastAsia="en-US" w:bidi="ar-SA"/>
      </w:rPr>
    </w:lvl>
    <w:lvl w:ilvl="7" w:tplc="462A18E4">
      <w:numFmt w:val="bullet"/>
      <w:lvlText w:val="•"/>
      <w:lvlJc w:val="left"/>
      <w:pPr>
        <w:ind w:left="7047" w:hanging="360"/>
      </w:pPr>
      <w:rPr>
        <w:rFonts w:hint="default"/>
        <w:lang w:val="uk-UA" w:eastAsia="en-US" w:bidi="ar-SA"/>
      </w:rPr>
    </w:lvl>
    <w:lvl w:ilvl="8" w:tplc="3E9C696A">
      <w:numFmt w:val="bullet"/>
      <w:lvlText w:val="•"/>
      <w:lvlJc w:val="left"/>
      <w:pPr>
        <w:ind w:left="7885" w:hanging="360"/>
      </w:pPr>
      <w:rPr>
        <w:rFonts w:hint="default"/>
        <w:lang w:val="uk-UA" w:eastAsia="en-US" w:bidi="ar-SA"/>
      </w:rPr>
    </w:lvl>
  </w:abstractNum>
  <w:abstractNum w:abstractNumId="4">
    <w:nsid w:val="76CB09E9"/>
    <w:multiLevelType w:val="hybridMultilevel"/>
    <w:tmpl w:val="C3AE9494"/>
    <w:lvl w:ilvl="0" w:tplc="72ACA36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9C06420">
      <w:numFmt w:val="bullet"/>
      <w:lvlText w:val="•"/>
      <w:lvlJc w:val="left"/>
      <w:pPr>
        <w:ind w:left="2017" w:hanging="360"/>
      </w:pPr>
      <w:rPr>
        <w:rFonts w:hint="default"/>
        <w:lang w:val="uk-UA" w:eastAsia="en-US" w:bidi="ar-SA"/>
      </w:rPr>
    </w:lvl>
    <w:lvl w:ilvl="2" w:tplc="8914577A">
      <w:numFmt w:val="bullet"/>
      <w:lvlText w:val="•"/>
      <w:lvlJc w:val="left"/>
      <w:pPr>
        <w:ind w:left="2854" w:hanging="360"/>
      </w:pPr>
      <w:rPr>
        <w:rFonts w:hint="default"/>
        <w:lang w:val="uk-UA" w:eastAsia="en-US" w:bidi="ar-SA"/>
      </w:rPr>
    </w:lvl>
    <w:lvl w:ilvl="3" w:tplc="7D3AB63C">
      <w:numFmt w:val="bullet"/>
      <w:lvlText w:val="•"/>
      <w:lvlJc w:val="left"/>
      <w:pPr>
        <w:ind w:left="3692" w:hanging="360"/>
      </w:pPr>
      <w:rPr>
        <w:rFonts w:hint="default"/>
        <w:lang w:val="uk-UA" w:eastAsia="en-US" w:bidi="ar-SA"/>
      </w:rPr>
    </w:lvl>
    <w:lvl w:ilvl="4" w:tplc="B000838C">
      <w:numFmt w:val="bullet"/>
      <w:lvlText w:val="•"/>
      <w:lvlJc w:val="left"/>
      <w:pPr>
        <w:ind w:left="4529" w:hanging="360"/>
      </w:pPr>
      <w:rPr>
        <w:rFonts w:hint="default"/>
        <w:lang w:val="uk-UA" w:eastAsia="en-US" w:bidi="ar-SA"/>
      </w:rPr>
    </w:lvl>
    <w:lvl w:ilvl="5" w:tplc="1FF699D6">
      <w:numFmt w:val="bullet"/>
      <w:lvlText w:val="•"/>
      <w:lvlJc w:val="left"/>
      <w:pPr>
        <w:ind w:left="5367" w:hanging="360"/>
      </w:pPr>
      <w:rPr>
        <w:rFonts w:hint="default"/>
        <w:lang w:val="uk-UA" w:eastAsia="en-US" w:bidi="ar-SA"/>
      </w:rPr>
    </w:lvl>
    <w:lvl w:ilvl="6" w:tplc="4EDA572C">
      <w:numFmt w:val="bullet"/>
      <w:lvlText w:val="•"/>
      <w:lvlJc w:val="left"/>
      <w:pPr>
        <w:ind w:left="6204" w:hanging="360"/>
      </w:pPr>
      <w:rPr>
        <w:rFonts w:hint="default"/>
        <w:lang w:val="uk-UA" w:eastAsia="en-US" w:bidi="ar-SA"/>
      </w:rPr>
    </w:lvl>
    <w:lvl w:ilvl="7" w:tplc="C4D80AC2">
      <w:numFmt w:val="bullet"/>
      <w:lvlText w:val="•"/>
      <w:lvlJc w:val="left"/>
      <w:pPr>
        <w:ind w:left="7041" w:hanging="360"/>
      </w:pPr>
      <w:rPr>
        <w:rFonts w:hint="default"/>
        <w:lang w:val="uk-UA" w:eastAsia="en-US" w:bidi="ar-SA"/>
      </w:rPr>
    </w:lvl>
    <w:lvl w:ilvl="8" w:tplc="28A23B62">
      <w:numFmt w:val="bullet"/>
      <w:lvlText w:val="•"/>
      <w:lvlJc w:val="left"/>
      <w:pPr>
        <w:ind w:left="7879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BE"/>
    <w:rsid w:val="0004016E"/>
    <w:rsid w:val="00053CFB"/>
    <w:rsid w:val="00121EEC"/>
    <w:rsid w:val="002D6DD6"/>
    <w:rsid w:val="0032144F"/>
    <w:rsid w:val="004C2592"/>
    <w:rsid w:val="00501226"/>
    <w:rsid w:val="00596478"/>
    <w:rsid w:val="005B3ECD"/>
    <w:rsid w:val="007A5FC3"/>
    <w:rsid w:val="00840E75"/>
    <w:rsid w:val="00956E73"/>
    <w:rsid w:val="009A7137"/>
    <w:rsid w:val="00B125BE"/>
    <w:rsid w:val="00BB35D0"/>
    <w:rsid w:val="00BC38A4"/>
    <w:rsid w:val="00BC706F"/>
    <w:rsid w:val="00BE01CF"/>
    <w:rsid w:val="00C725D9"/>
    <w:rsid w:val="00D276A7"/>
    <w:rsid w:val="00D46DF9"/>
    <w:rsid w:val="00DC3CA8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125BE"/>
    <w:pPr>
      <w:spacing w:after="0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B125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B125BE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B125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5BE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a"/>
    <w:rsid w:val="00B125BE"/>
    <w:pPr>
      <w:ind w:left="720"/>
    </w:pPr>
    <w:rPr>
      <w:rFonts w:ascii="Calibri" w:eastAsia="Times New Roman" w:hAnsi="Calibri" w:cs="Calibri"/>
      <w:lang w:val="pl-PL" w:eastAsia="en-US"/>
    </w:rPr>
  </w:style>
  <w:style w:type="character" w:styleId="a7">
    <w:name w:val="Emphasis"/>
    <w:basedOn w:val="a0"/>
    <w:uiPriority w:val="20"/>
    <w:qFormat/>
    <w:rsid w:val="00B125BE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B125BE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9">
    <w:name w:val="Balloon Text"/>
    <w:basedOn w:val="a"/>
    <w:link w:val="a8"/>
    <w:uiPriority w:val="99"/>
    <w:semiHidden/>
    <w:unhideWhenUsed/>
    <w:rsid w:val="00B125B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D6D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125BE"/>
    <w:pPr>
      <w:spacing w:after="0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B125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B125BE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B125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5BE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a"/>
    <w:rsid w:val="00B125BE"/>
    <w:pPr>
      <w:ind w:left="720"/>
    </w:pPr>
    <w:rPr>
      <w:rFonts w:ascii="Calibri" w:eastAsia="Times New Roman" w:hAnsi="Calibri" w:cs="Calibri"/>
      <w:lang w:val="pl-PL" w:eastAsia="en-US"/>
    </w:rPr>
  </w:style>
  <w:style w:type="character" w:styleId="a7">
    <w:name w:val="Emphasis"/>
    <w:basedOn w:val="a0"/>
    <w:uiPriority w:val="20"/>
    <w:qFormat/>
    <w:rsid w:val="00B125BE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B125BE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9">
    <w:name w:val="Balloon Text"/>
    <w:basedOn w:val="a"/>
    <w:link w:val="a8"/>
    <w:uiPriority w:val="99"/>
    <w:semiHidden/>
    <w:unhideWhenUsed/>
    <w:rsid w:val="00B125B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D6D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u.edu.ua/wp-content/uploads/2018/10/&#1087;&#1086;&#1083;&#1086;&#1078;&#1077;&#1085;&#1085;&#1103;-&#1087;&#1088;&#1086;-&#1079;&#1072;&#1087;&#1086;&#1073;&#1110;&#1075;&#1072;&#1085;&#1085;&#1103;-&#1087;&#1083;&#1072;&#1075;&#1110;&#1072;&#1090;&#1091;-&#1091;-&#1044;&#1042;&#1053;&#1047;-&#1055;&#1088;&#1080;&#1082;&#1072;&#1088;&#1087;&#1072;&#1090;&#1089;&#1100;&#1082;&#1080;&#1081;-&#1085;&#1072;&#1094;&#1110;&#1086;&#1085;&#1072;&#1083;&#1100;&#1085;&#1080;&#1081;-&#1091;&#1085;&#1110;&#1074;&#1077;&#1088;&#1089;&#1080;&#1090;&#1077;&#1090;-&#1110;&#1084;&#1077;&#1085;&#1110;-&#1042;&#1072;&#1089;&#1080;&#1083;&#1103;-&#1057;&#1090;&#1077;&#1092;&#1072;&#1085;&#1080;&#1082;&#1072;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-learn.pu.if.ua/" TargetMode="External"/><Relationship Id="rId12" Type="http://schemas.openxmlformats.org/officeDocument/2006/relationships/hyperlink" Target="https://pnu.edu.ua/wp-content/uploads/2019/10/&#1057;&#1090;&#1091;&#1076;&#1077;&#1085;&#1090;&#1089;&#1100;&#1082;&#1080;&#1081;_&#1087;&#1091;&#1090;&#1110;&#1074;&#1085;&#1080;&#1082;_2019-20-25.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can@ukr.net" TargetMode="External"/><Relationship Id="rId11" Type="http://schemas.openxmlformats.org/officeDocument/2006/relationships/hyperlink" Target="http://polski-onlin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nu.edu.ua/wp-content/uploads/2018/10/%D0%BF%D0%BE%D0%BB%D0%BE%D0%B6%D0%B5%D0%BD%D0%BD%D1%8F-%D0%BF%D1%80%D0%BE-%D0%B7%D0%B0%D0%BF%D0%BE%D0%B1%D1%96%D0%B3%D0%B0%D0%BD%D0%BD%D1%8F-%D0%BF%D0%BB%D0%B0%D0%B3%D1%96%D0%B0%D1%82%D1%83-%D1%83-%D0%94%D0%92%D0%9D%D0%97-%D0%9F%D1%80%D0%B8%D0%BA%D0%B0%D1%80%D0%BF%D0%B0%D1%82%D1%81%D1%8C%D0%BA%D0%B8%D0%B9-%D0%BD%D0%B0%D1%86%D1%96%D0%BE%D0%BD%D0%B0%D0%BB%D1%8C%D0%BD%D0%B8%D0%B9-%D1%83%D0%BD%D1%96%D0%B2%D0%B5%D1%80%D1%81%D0%B8%D1%82%D0%B5%D1%82-%D1%96%D0%BC%D0%B5%D0%BD%D1%96-%D0%92%D0%B0%D1%81%D0%B8%D0%BB%D1%8F-%D0%A1%D1%82%D0%B5%D1%84%D0%B0%D0%BD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u.edu.ua/wp-content/uploads/2019/02/code_of_hono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3025</Words>
  <Characters>17247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Daryna Mychan</dc:creator>
  <cp:lastModifiedBy>Пользователь Windows</cp:lastModifiedBy>
  <cp:revision>2</cp:revision>
  <dcterms:created xsi:type="dcterms:W3CDTF">2022-10-03T20:54:00Z</dcterms:created>
  <dcterms:modified xsi:type="dcterms:W3CDTF">2022-10-03T20:54:00Z</dcterms:modified>
</cp:coreProperties>
</file>